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55A" w:rsidRPr="00B1755A" w:rsidRDefault="00B1755A" w:rsidP="003A10AE">
      <w:pPr>
        <w:widowControl w:val="0"/>
        <w:ind w:firstLine="567"/>
        <w:jc w:val="both"/>
        <w:rPr>
          <w:b/>
          <w:color w:val="000000"/>
          <w:kern w:val="28"/>
          <w:sz w:val="22"/>
          <w:szCs w:val="22"/>
        </w:rPr>
      </w:pPr>
      <w:bookmarkStart w:id="0" w:name="_GoBack"/>
      <w:bookmarkEnd w:id="0"/>
      <w:r w:rsidRPr="00B1755A">
        <w:rPr>
          <w:color w:val="000000"/>
          <w:kern w:val="28"/>
          <w:sz w:val="22"/>
          <w:szCs w:val="22"/>
        </w:rPr>
        <w:t xml:space="preserve">В соответствии с </w:t>
      </w:r>
      <w:hyperlink r:id="rId6" w:history="1">
        <w:r w:rsidRPr="00B1755A">
          <w:rPr>
            <w:color w:val="000000"/>
            <w:kern w:val="28"/>
            <w:sz w:val="22"/>
            <w:szCs w:val="22"/>
          </w:rPr>
          <w:t>Приказом МСО Челябинской области от 21.05.2024 г. № 334 о внесении изменений в Приказ МСО Челябинской области от 14.12.2023 г. № 717  «Об утверждении порядка назначения и выплаты ГСП в виде социального пособия на основании социального контракта</w:t>
        </w:r>
      </w:hyperlink>
      <w:r w:rsidRPr="00B1755A">
        <w:rPr>
          <w:color w:val="000000"/>
          <w:kern w:val="28"/>
          <w:sz w:val="22"/>
          <w:szCs w:val="22"/>
        </w:rPr>
        <w:t xml:space="preserve">» в Челябинской области, одиноко проживающий граждан или семья, среднедушевой доход которых по независящим от них причинам ниже величины прожиточного минимума, установленного в Челябинской области в расчете на душу населения на дату обращения (в 2024 г. – 14 279 рублей), имеют право на получение государственной социальной помощи </w:t>
      </w:r>
      <w:r w:rsidRPr="00B1755A">
        <w:rPr>
          <w:b/>
          <w:color w:val="000000"/>
          <w:kern w:val="28"/>
          <w:sz w:val="22"/>
          <w:szCs w:val="22"/>
        </w:rPr>
        <w:t>на основании социального контракта:</w:t>
      </w:r>
    </w:p>
    <w:p w:rsidR="00D966B3" w:rsidRDefault="00C86AFE" w:rsidP="00C86AFE">
      <w:pPr>
        <w:widowControl w:val="0"/>
        <w:jc w:val="both"/>
        <w:rPr>
          <w:b/>
          <w:bCs/>
          <w:color w:val="000000"/>
          <w:kern w:val="28"/>
        </w:rPr>
      </w:pPr>
      <w:r w:rsidRPr="001F2E34">
        <w:rPr>
          <w:rFonts w:ascii="Symbol" w:hAnsi="Symbol" w:cs="Calibri"/>
          <w:color w:val="000000"/>
          <w:kern w:val="28"/>
        </w:rPr>
        <w:t></w:t>
      </w:r>
      <w:r>
        <w:rPr>
          <w:rFonts w:ascii="Symbol" w:hAnsi="Symbol" w:cs="Calibri"/>
          <w:color w:val="000000"/>
          <w:kern w:val="28"/>
          <w:lang w:val="en-US"/>
        </w:rPr>
        <w:t></w:t>
      </w:r>
      <w:r w:rsidR="00DA3C21" w:rsidRPr="001C2DC8">
        <w:rPr>
          <w:b/>
          <w:bCs/>
          <w:color w:val="000000"/>
          <w:kern w:val="28"/>
        </w:rPr>
        <w:t>НА ИНЫЕ МЕРОПРИЯТИЯ, НАПРАВЛЕННЫЕ НА ПРЕОДОЛЕНИЕ ГРАЖДАНИНОМ ТРУДНОЙ ЖИЗНЕННОЙ СИТУАЦИИ</w:t>
      </w:r>
    </w:p>
    <w:p w:rsidR="00C37195" w:rsidRPr="001C2DC8" w:rsidRDefault="00C37195" w:rsidP="00C37195">
      <w:pPr>
        <w:widowControl w:val="0"/>
        <w:jc w:val="both"/>
        <w:rPr>
          <w:b/>
          <w:bCs/>
          <w:color w:val="000000"/>
          <w:kern w:val="28"/>
        </w:rPr>
      </w:pPr>
      <w:r>
        <w:rPr>
          <w:b/>
          <w:bCs/>
          <w:color w:val="000000"/>
          <w:kern w:val="28"/>
        </w:rPr>
        <w:t xml:space="preserve">- </w:t>
      </w:r>
      <w:r w:rsidRPr="00C37195">
        <w:rPr>
          <w:color w:val="000000"/>
          <w:kern w:val="28"/>
          <w:sz w:val="22"/>
          <w:szCs w:val="22"/>
        </w:rPr>
        <w:t>в размере прожиточного минимума для трудоспособного населения</w:t>
      </w:r>
      <w:r>
        <w:rPr>
          <w:color w:val="000000"/>
          <w:kern w:val="28"/>
          <w:sz w:val="22"/>
          <w:szCs w:val="22"/>
        </w:rPr>
        <w:t xml:space="preserve">, </w:t>
      </w:r>
      <w:r w:rsidRPr="00C37195">
        <w:rPr>
          <w:color w:val="000000"/>
          <w:kern w:val="28"/>
          <w:sz w:val="22"/>
          <w:szCs w:val="22"/>
        </w:rPr>
        <w:t>установленного в Челябинской области</w:t>
      </w:r>
      <w:r>
        <w:rPr>
          <w:color w:val="000000"/>
          <w:kern w:val="28"/>
          <w:sz w:val="22"/>
          <w:szCs w:val="22"/>
        </w:rPr>
        <w:t xml:space="preserve"> на период действия социального контракта</w:t>
      </w:r>
      <w:r w:rsidRPr="00C37195">
        <w:rPr>
          <w:color w:val="000000"/>
          <w:kern w:val="28"/>
          <w:sz w:val="22"/>
          <w:szCs w:val="22"/>
        </w:rPr>
        <w:t xml:space="preserve">. В 2024 г. размер составляет </w:t>
      </w:r>
      <w:r w:rsidRPr="00C37195">
        <w:rPr>
          <w:b/>
          <w:color w:val="000000"/>
          <w:kern w:val="28"/>
          <w:sz w:val="22"/>
          <w:szCs w:val="22"/>
        </w:rPr>
        <w:t xml:space="preserve">15 564,00 </w:t>
      </w:r>
      <w:r w:rsidRPr="00C37195">
        <w:rPr>
          <w:color w:val="000000"/>
          <w:kern w:val="28"/>
          <w:sz w:val="22"/>
          <w:szCs w:val="22"/>
        </w:rPr>
        <w:t>рублей. Общий период ежемесячных выплат составляет не более 6 месяцев.</w:t>
      </w:r>
    </w:p>
    <w:p w:rsidR="00396C97" w:rsidRPr="00C37195" w:rsidRDefault="00396C97" w:rsidP="00C86AFE">
      <w:pPr>
        <w:widowControl w:val="0"/>
        <w:ind w:firstLine="567"/>
        <w:jc w:val="both"/>
        <w:rPr>
          <w:color w:val="000000"/>
          <w:kern w:val="28"/>
          <w:sz w:val="22"/>
          <w:szCs w:val="22"/>
          <w:u w:val="single"/>
        </w:rPr>
      </w:pPr>
      <w:r w:rsidRPr="004362A7">
        <w:rPr>
          <w:color w:val="000000"/>
          <w:kern w:val="28"/>
          <w:sz w:val="22"/>
          <w:szCs w:val="22"/>
        </w:rPr>
        <w:t xml:space="preserve">Государственная социальная помощь в рамках иных мероприятий, направленных на преодоление ТЖС оказывается </w:t>
      </w:r>
      <w:r w:rsidRPr="00C37195">
        <w:rPr>
          <w:color w:val="000000"/>
          <w:kern w:val="28"/>
          <w:sz w:val="22"/>
          <w:szCs w:val="22"/>
          <w:u w:val="single"/>
        </w:rPr>
        <w:t>при наличии одной из следующих трудных жизненных ситуаций:</w:t>
      </w:r>
    </w:p>
    <w:p w:rsidR="00396C97" w:rsidRPr="003A10AE" w:rsidRDefault="003A10AE" w:rsidP="003A10AE">
      <w:pPr>
        <w:widowControl w:val="0"/>
        <w:jc w:val="both"/>
        <w:rPr>
          <w:color w:val="000000"/>
          <w:kern w:val="28"/>
          <w:sz w:val="22"/>
          <w:szCs w:val="22"/>
        </w:rPr>
      </w:pPr>
      <w:r>
        <w:rPr>
          <w:color w:val="000000"/>
          <w:kern w:val="28"/>
          <w:sz w:val="22"/>
          <w:szCs w:val="22"/>
        </w:rPr>
        <w:t>*</w:t>
      </w:r>
      <w:r w:rsidR="00396C97" w:rsidRPr="003A10AE">
        <w:rPr>
          <w:color w:val="000000"/>
          <w:kern w:val="28"/>
          <w:sz w:val="22"/>
          <w:szCs w:val="22"/>
        </w:rPr>
        <w:t>инвалидность заявителя;</w:t>
      </w:r>
    </w:p>
    <w:p w:rsidR="00396C97" w:rsidRPr="00C37195" w:rsidRDefault="003A10AE" w:rsidP="003A10AE">
      <w:pPr>
        <w:widowControl w:val="0"/>
        <w:jc w:val="both"/>
        <w:rPr>
          <w:color w:val="000000"/>
          <w:kern w:val="28"/>
          <w:sz w:val="22"/>
          <w:szCs w:val="22"/>
        </w:rPr>
      </w:pPr>
      <w:r>
        <w:rPr>
          <w:color w:val="000000"/>
          <w:kern w:val="28"/>
          <w:sz w:val="22"/>
          <w:szCs w:val="22"/>
        </w:rPr>
        <w:t>*</w:t>
      </w:r>
      <w:r w:rsidR="00396C97" w:rsidRPr="00C37195">
        <w:rPr>
          <w:color w:val="000000"/>
          <w:kern w:val="28"/>
          <w:sz w:val="22"/>
          <w:szCs w:val="22"/>
        </w:rPr>
        <w:t>наличие в составе семьи заявителя ребенка-инвалида (детей-инвалидов);</w:t>
      </w:r>
    </w:p>
    <w:p w:rsidR="00396C97" w:rsidRPr="003A10AE" w:rsidRDefault="003A10AE" w:rsidP="003A10AE">
      <w:pPr>
        <w:widowControl w:val="0"/>
        <w:jc w:val="both"/>
        <w:rPr>
          <w:color w:val="000000"/>
          <w:kern w:val="28"/>
          <w:sz w:val="22"/>
          <w:szCs w:val="22"/>
        </w:rPr>
      </w:pPr>
      <w:r>
        <w:rPr>
          <w:color w:val="000000"/>
          <w:kern w:val="28"/>
          <w:sz w:val="22"/>
          <w:szCs w:val="22"/>
        </w:rPr>
        <w:t>*</w:t>
      </w:r>
      <w:r w:rsidR="00396C97" w:rsidRPr="003A10AE">
        <w:rPr>
          <w:color w:val="000000"/>
          <w:kern w:val="28"/>
          <w:sz w:val="22"/>
          <w:szCs w:val="22"/>
        </w:rPr>
        <w:t xml:space="preserve">наличие информации центра занятости населения по месту жительства заявителя об отсутствии подходящих рабочих мест для трудоспособного заявителя или трудоспособного члена его семьи и о возможности обучения (переобучения) с целью трудоустройства в течение 3 месяцев; </w:t>
      </w:r>
    </w:p>
    <w:p w:rsidR="00396C97" w:rsidRPr="003A10AE" w:rsidRDefault="003A10AE" w:rsidP="003A10AE">
      <w:pPr>
        <w:widowControl w:val="0"/>
        <w:jc w:val="both"/>
        <w:rPr>
          <w:color w:val="000000"/>
          <w:kern w:val="28"/>
          <w:sz w:val="22"/>
          <w:szCs w:val="22"/>
        </w:rPr>
      </w:pPr>
      <w:r>
        <w:rPr>
          <w:color w:val="000000"/>
          <w:kern w:val="28"/>
          <w:sz w:val="22"/>
          <w:szCs w:val="22"/>
        </w:rPr>
        <w:t>*</w:t>
      </w:r>
      <w:r w:rsidR="00396C97" w:rsidRPr="003A10AE">
        <w:rPr>
          <w:color w:val="000000"/>
          <w:kern w:val="28"/>
          <w:sz w:val="22"/>
          <w:szCs w:val="22"/>
        </w:rPr>
        <w:t xml:space="preserve">наличие в семьях, где один или оба родителя являются обучающимися по очной форме обучения в профессиональной образовательной организации или образовательной организации высшего образования, несовершеннолетнего ребенка (детей); </w:t>
      </w:r>
    </w:p>
    <w:p w:rsidR="00396C97" w:rsidRDefault="003A10AE" w:rsidP="003A10AE">
      <w:pPr>
        <w:widowControl w:val="0"/>
        <w:jc w:val="both"/>
        <w:rPr>
          <w:color w:val="000000"/>
          <w:kern w:val="28"/>
          <w:sz w:val="22"/>
          <w:szCs w:val="22"/>
        </w:rPr>
      </w:pPr>
      <w:r>
        <w:rPr>
          <w:color w:val="000000"/>
          <w:kern w:val="28"/>
          <w:sz w:val="22"/>
          <w:szCs w:val="22"/>
        </w:rPr>
        <w:t>*</w:t>
      </w:r>
      <w:r w:rsidR="00396C97" w:rsidRPr="003A10AE">
        <w:rPr>
          <w:color w:val="000000"/>
          <w:kern w:val="28"/>
          <w:sz w:val="22"/>
          <w:szCs w:val="22"/>
        </w:rPr>
        <w:t>утрату (повреждение) единственного жилого помещения в результате стихийных бедствий и других чрезвычайных ситуаций бытового, природного или техногенного характера.</w:t>
      </w:r>
    </w:p>
    <w:p w:rsidR="00AB592D" w:rsidRPr="00AB592D" w:rsidRDefault="00AB592D" w:rsidP="00AB592D">
      <w:pPr>
        <w:widowControl w:val="0"/>
        <w:ind w:firstLine="567"/>
        <w:jc w:val="both"/>
        <w:rPr>
          <w:color w:val="000000"/>
          <w:kern w:val="28"/>
          <w:sz w:val="22"/>
          <w:szCs w:val="22"/>
        </w:rPr>
      </w:pPr>
      <w:r w:rsidRPr="00AB592D">
        <w:rPr>
          <w:color w:val="000000"/>
          <w:kern w:val="28"/>
          <w:sz w:val="22"/>
          <w:szCs w:val="22"/>
          <w:u w:val="single"/>
        </w:rPr>
        <w:t>Обстоятельства трудной жизненной ситуации должны быть подтверждены документально</w:t>
      </w:r>
      <w:r w:rsidRPr="00AB592D">
        <w:rPr>
          <w:color w:val="000000"/>
          <w:kern w:val="28"/>
          <w:sz w:val="22"/>
          <w:szCs w:val="22"/>
        </w:rPr>
        <w:t>.</w:t>
      </w:r>
    </w:p>
    <w:p w:rsidR="00AB592D" w:rsidRPr="003A10AE" w:rsidRDefault="00AB592D" w:rsidP="003A10AE">
      <w:pPr>
        <w:widowControl w:val="0"/>
        <w:jc w:val="both"/>
        <w:rPr>
          <w:color w:val="000000"/>
          <w:kern w:val="28"/>
          <w:sz w:val="22"/>
          <w:szCs w:val="22"/>
        </w:rPr>
      </w:pPr>
    </w:p>
    <w:p w:rsidR="00396C97" w:rsidRPr="003A10AE" w:rsidRDefault="00DA3C21" w:rsidP="003A10AE">
      <w:pPr>
        <w:pStyle w:val="a7"/>
        <w:widowControl w:val="0"/>
        <w:numPr>
          <w:ilvl w:val="0"/>
          <w:numId w:val="13"/>
        </w:numPr>
        <w:spacing w:after="0"/>
        <w:ind w:left="142" w:hanging="284"/>
        <w:jc w:val="both"/>
        <w:rPr>
          <w:rFonts w:ascii="Times New Roman" w:hAnsi="Times New Roman"/>
          <w:color w:val="000000"/>
          <w:kern w:val="28"/>
        </w:rPr>
      </w:pPr>
      <w:r w:rsidRPr="003A10AE">
        <w:rPr>
          <w:rFonts w:ascii="Times New Roman" w:hAnsi="Times New Roman"/>
          <w:b/>
          <w:color w:val="000000"/>
          <w:kern w:val="28"/>
        </w:rPr>
        <w:t>Под иными мероприятиями</w:t>
      </w:r>
      <w:r w:rsidRPr="003A10AE">
        <w:rPr>
          <w:rFonts w:ascii="Times New Roman" w:hAnsi="Times New Roman"/>
          <w:color w:val="000000"/>
          <w:kern w:val="28"/>
        </w:rPr>
        <w:t xml:space="preserve"> понимаются мероприятия, направленные на оказание </w:t>
      </w:r>
      <w:r w:rsidR="000D4F73" w:rsidRPr="003A10AE">
        <w:rPr>
          <w:rFonts w:ascii="Times New Roman" w:hAnsi="Times New Roman"/>
          <w:color w:val="000000"/>
          <w:kern w:val="28"/>
        </w:rPr>
        <w:t>ГСП</w:t>
      </w:r>
      <w:r w:rsidRPr="003A10AE">
        <w:rPr>
          <w:rFonts w:ascii="Times New Roman" w:hAnsi="Times New Roman"/>
          <w:color w:val="000000"/>
          <w:kern w:val="28"/>
        </w:rPr>
        <w:t xml:space="preserve"> в виде социального пособия на основании социального контракта в целях удовлетворения текущих потребностей граждан в приобретении</w:t>
      </w:r>
      <w:r w:rsidR="00396C97" w:rsidRPr="003A10AE">
        <w:rPr>
          <w:rFonts w:ascii="Times New Roman" w:hAnsi="Times New Roman"/>
          <w:color w:val="000000"/>
          <w:kern w:val="28"/>
        </w:rPr>
        <w:t>:</w:t>
      </w:r>
    </w:p>
    <w:p w:rsidR="00396C97" w:rsidRPr="003A10AE" w:rsidRDefault="00396C97" w:rsidP="003A10AE">
      <w:pPr>
        <w:widowControl w:val="0"/>
        <w:jc w:val="both"/>
        <w:rPr>
          <w:color w:val="000000"/>
          <w:kern w:val="28"/>
          <w:sz w:val="22"/>
          <w:szCs w:val="22"/>
        </w:rPr>
      </w:pPr>
      <w:r w:rsidRPr="003A10AE">
        <w:rPr>
          <w:color w:val="000000"/>
          <w:kern w:val="28"/>
          <w:sz w:val="22"/>
          <w:szCs w:val="22"/>
        </w:rPr>
        <w:t>-</w:t>
      </w:r>
      <w:r w:rsidR="00DA3C21" w:rsidRPr="003A10AE">
        <w:rPr>
          <w:color w:val="000000"/>
          <w:kern w:val="28"/>
          <w:sz w:val="22"/>
          <w:szCs w:val="22"/>
        </w:rPr>
        <w:t xml:space="preserve"> товаров первой необходимости, одежды, обуви, лекарственных препаратов, </w:t>
      </w:r>
    </w:p>
    <w:p w:rsidR="00396C97" w:rsidRPr="003A10AE" w:rsidRDefault="00396C97" w:rsidP="003A10AE">
      <w:pPr>
        <w:widowControl w:val="0"/>
        <w:jc w:val="both"/>
        <w:rPr>
          <w:color w:val="000000"/>
          <w:kern w:val="28"/>
          <w:sz w:val="22"/>
          <w:szCs w:val="22"/>
        </w:rPr>
      </w:pPr>
      <w:r w:rsidRPr="003A10AE">
        <w:rPr>
          <w:color w:val="000000"/>
          <w:kern w:val="28"/>
          <w:sz w:val="22"/>
          <w:szCs w:val="22"/>
        </w:rPr>
        <w:lastRenderedPageBreak/>
        <w:t xml:space="preserve">- </w:t>
      </w:r>
      <w:r w:rsidR="00DA3C21" w:rsidRPr="003A10AE">
        <w:rPr>
          <w:color w:val="000000"/>
          <w:kern w:val="28"/>
          <w:sz w:val="22"/>
          <w:szCs w:val="22"/>
        </w:rPr>
        <w:t xml:space="preserve">товаров для ведения личного подсобного хозяйства, </w:t>
      </w:r>
    </w:p>
    <w:p w:rsidR="00396C97" w:rsidRPr="003A10AE" w:rsidRDefault="00396C97" w:rsidP="003A10AE">
      <w:pPr>
        <w:widowControl w:val="0"/>
        <w:jc w:val="both"/>
        <w:rPr>
          <w:color w:val="000000"/>
          <w:kern w:val="28"/>
          <w:sz w:val="22"/>
          <w:szCs w:val="22"/>
        </w:rPr>
      </w:pPr>
      <w:r w:rsidRPr="003A10AE">
        <w:rPr>
          <w:color w:val="000000"/>
          <w:kern w:val="28"/>
          <w:sz w:val="22"/>
          <w:szCs w:val="22"/>
        </w:rPr>
        <w:t xml:space="preserve">- </w:t>
      </w:r>
      <w:r w:rsidR="00DA3C21" w:rsidRPr="003A10AE">
        <w:rPr>
          <w:color w:val="000000"/>
          <w:kern w:val="28"/>
          <w:sz w:val="22"/>
          <w:szCs w:val="22"/>
        </w:rPr>
        <w:t xml:space="preserve">в лечении, профилактическом медицинском осмотре, </w:t>
      </w:r>
    </w:p>
    <w:p w:rsidR="00396C97" w:rsidRPr="003A10AE" w:rsidRDefault="00396C97" w:rsidP="003A10AE">
      <w:pPr>
        <w:widowControl w:val="0"/>
        <w:jc w:val="both"/>
        <w:rPr>
          <w:color w:val="000000"/>
          <w:kern w:val="28"/>
          <w:sz w:val="22"/>
          <w:szCs w:val="22"/>
        </w:rPr>
      </w:pPr>
      <w:r w:rsidRPr="003A10AE">
        <w:rPr>
          <w:color w:val="000000"/>
          <w:kern w:val="28"/>
          <w:sz w:val="22"/>
          <w:szCs w:val="22"/>
        </w:rPr>
        <w:t xml:space="preserve">- </w:t>
      </w:r>
      <w:r w:rsidR="00DA3C21" w:rsidRPr="003A10AE">
        <w:rPr>
          <w:color w:val="000000"/>
          <w:kern w:val="28"/>
          <w:sz w:val="22"/>
          <w:szCs w:val="22"/>
        </w:rPr>
        <w:t xml:space="preserve">в целях стимулирования ведения </w:t>
      </w:r>
      <w:r w:rsidRPr="003A10AE">
        <w:rPr>
          <w:color w:val="000000"/>
          <w:kern w:val="28"/>
          <w:sz w:val="22"/>
          <w:szCs w:val="22"/>
        </w:rPr>
        <w:t xml:space="preserve">здорового образа жизни, </w:t>
      </w:r>
    </w:p>
    <w:p w:rsidR="00DA3C21" w:rsidRPr="003A10AE" w:rsidRDefault="00396C97" w:rsidP="003A10AE">
      <w:pPr>
        <w:widowControl w:val="0"/>
        <w:jc w:val="both"/>
        <w:rPr>
          <w:color w:val="000000"/>
          <w:kern w:val="28"/>
          <w:sz w:val="22"/>
          <w:szCs w:val="22"/>
        </w:rPr>
      </w:pPr>
      <w:r w:rsidRPr="003A10AE">
        <w:rPr>
          <w:color w:val="000000"/>
          <w:kern w:val="28"/>
          <w:sz w:val="22"/>
          <w:szCs w:val="22"/>
        </w:rPr>
        <w:t xml:space="preserve">- </w:t>
      </w:r>
      <w:r w:rsidR="00DA3C21" w:rsidRPr="003A10AE">
        <w:rPr>
          <w:color w:val="000000"/>
          <w:kern w:val="28"/>
          <w:sz w:val="22"/>
          <w:szCs w:val="22"/>
        </w:rPr>
        <w:t>для обеспечения потребности семей в товарах и услугах дошкольного и школьного образования.</w:t>
      </w:r>
    </w:p>
    <w:p w:rsidR="00C7488D" w:rsidRPr="00AB592D" w:rsidRDefault="00C7488D" w:rsidP="003A10AE">
      <w:pPr>
        <w:jc w:val="center"/>
        <w:rPr>
          <w:sz w:val="24"/>
          <w:szCs w:val="24"/>
          <w:u w:val="single"/>
        </w:rPr>
      </w:pPr>
      <w:r w:rsidRPr="003A10AE">
        <w:rPr>
          <w:b/>
          <w:bCs/>
          <w:i/>
          <w:iCs/>
          <w:color w:val="FF0000"/>
          <w:sz w:val="32"/>
          <w:szCs w:val="32"/>
        </w:rPr>
        <w:t>!</w:t>
      </w:r>
      <w:r w:rsidRPr="003A10AE">
        <w:rPr>
          <w:b/>
          <w:bCs/>
          <w:i/>
          <w:iCs/>
          <w:sz w:val="24"/>
          <w:szCs w:val="24"/>
        </w:rPr>
        <w:t> </w:t>
      </w:r>
      <w:r w:rsidR="003A10AE" w:rsidRPr="00AB592D">
        <w:rPr>
          <w:b/>
          <w:bCs/>
          <w:i/>
          <w:iCs/>
          <w:sz w:val="22"/>
          <w:szCs w:val="22"/>
          <w:u w:val="single"/>
        </w:rPr>
        <w:t>В п</w:t>
      </w:r>
      <w:r w:rsidRPr="00AB592D">
        <w:rPr>
          <w:b/>
          <w:bCs/>
          <w:i/>
          <w:iCs/>
          <w:sz w:val="22"/>
          <w:szCs w:val="22"/>
          <w:u w:val="single"/>
        </w:rPr>
        <w:t>риоритетно</w:t>
      </w:r>
      <w:r w:rsidR="003A10AE" w:rsidRPr="00AB592D">
        <w:rPr>
          <w:b/>
          <w:bCs/>
          <w:i/>
          <w:iCs/>
          <w:sz w:val="22"/>
          <w:szCs w:val="22"/>
          <w:u w:val="single"/>
        </w:rPr>
        <w:t>м порядке социальный контракт заключается с гражданами,</w:t>
      </w:r>
      <w:r w:rsidRPr="00AB592D">
        <w:rPr>
          <w:b/>
          <w:bCs/>
          <w:i/>
          <w:iCs/>
          <w:sz w:val="22"/>
          <w:szCs w:val="22"/>
          <w:u w:val="single"/>
        </w:rPr>
        <w:t xml:space="preserve"> </w:t>
      </w:r>
      <w:r w:rsidR="003A10AE" w:rsidRPr="00AB592D">
        <w:rPr>
          <w:b/>
          <w:bCs/>
          <w:i/>
          <w:iCs/>
          <w:sz w:val="22"/>
          <w:szCs w:val="22"/>
          <w:u w:val="single"/>
        </w:rPr>
        <w:t>проживающими в</w:t>
      </w:r>
      <w:r w:rsidRPr="00AB592D">
        <w:rPr>
          <w:b/>
          <w:bCs/>
          <w:i/>
          <w:iCs/>
          <w:sz w:val="22"/>
          <w:szCs w:val="22"/>
          <w:u w:val="single"/>
        </w:rPr>
        <w:t xml:space="preserve"> сем</w:t>
      </w:r>
      <w:r w:rsidR="003A10AE" w:rsidRPr="00AB592D">
        <w:rPr>
          <w:b/>
          <w:bCs/>
          <w:i/>
          <w:iCs/>
          <w:sz w:val="22"/>
          <w:szCs w:val="22"/>
          <w:u w:val="single"/>
        </w:rPr>
        <w:t>ьях</w:t>
      </w:r>
      <w:r w:rsidRPr="00AB592D">
        <w:rPr>
          <w:b/>
          <w:bCs/>
          <w:i/>
          <w:iCs/>
          <w:sz w:val="22"/>
          <w:szCs w:val="22"/>
          <w:u w:val="single"/>
        </w:rPr>
        <w:t xml:space="preserve"> с детьми.</w:t>
      </w:r>
    </w:p>
    <w:p w:rsidR="00AB592D" w:rsidRDefault="00AB592D" w:rsidP="00AB592D">
      <w:pPr>
        <w:jc w:val="center"/>
      </w:pPr>
      <w:r>
        <w:t xml:space="preserve"> </w:t>
      </w:r>
    </w:p>
    <w:p w:rsidR="00C7488D" w:rsidRPr="00AB592D" w:rsidRDefault="00AB592D" w:rsidP="00AB592D">
      <w:pPr>
        <w:jc w:val="center"/>
        <w:rPr>
          <w:b/>
          <w:color w:val="000000" w:themeColor="text1"/>
          <w:sz w:val="22"/>
          <w:szCs w:val="22"/>
          <w:u w:val="single"/>
        </w:rPr>
      </w:pPr>
      <w:r>
        <w:t xml:space="preserve">  </w:t>
      </w:r>
      <w:r w:rsidR="00C7488D" w:rsidRPr="00AB592D">
        <w:rPr>
          <w:b/>
          <w:color w:val="000000" w:themeColor="text1"/>
          <w:sz w:val="22"/>
          <w:szCs w:val="22"/>
          <w:u w:val="single"/>
        </w:rPr>
        <w:t>Средства выделяются:</w:t>
      </w:r>
    </w:p>
    <w:p w:rsidR="00031610" w:rsidRDefault="00C7488D" w:rsidP="00031610">
      <w:pPr>
        <w:widowControl w:val="0"/>
        <w:ind w:firstLine="567"/>
        <w:jc w:val="both"/>
      </w:pPr>
      <w:r>
        <w:t>на приобретение товаров первой необходимости</w:t>
      </w:r>
      <w:r w:rsidR="008922BC">
        <w:t xml:space="preserve"> и товаров,</w:t>
      </w:r>
      <w:r>
        <w:t xml:space="preserve"> </w:t>
      </w:r>
      <w:r w:rsidR="008922BC" w:rsidRPr="008922BC">
        <w:t>необходимых для получения школьного и дошкольного образования</w:t>
      </w:r>
      <w:r w:rsidR="008922BC" w:rsidRPr="00031610">
        <w:rPr>
          <w:color w:val="000000"/>
          <w:kern w:val="28"/>
        </w:rPr>
        <w:t xml:space="preserve"> </w:t>
      </w:r>
      <w:r>
        <w:t>(</w:t>
      </w:r>
      <w:hyperlink r:id="rId7" w:tgtFrame="_blank" w:history="1">
        <w:r>
          <w:rPr>
            <w:rStyle w:val="a8"/>
          </w:rPr>
          <w:t>согласно имеющегося Перечня</w:t>
        </w:r>
      </w:hyperlink>
      <w:r>
        <w:t xml:space="preserve">), </w:t>
      </w:r>
      <w:r w:rsidR="00031610" w:rsidRPr="001C2DC8">
        <w:rPr>
          <w:color w:val="000000"/>
          <w:kern w:val="28"/>
        </w:rPr>
        <w:t>представлен на официаль</w:t>
      </w:r>
      <w:r w:rsidR="00031610">
        <w:rPr>
          <w:color w:val="000000"/>
          <w:kern w:val="28"/>
        </w:rPr>
        <w:t>ном сайт</w:t>
      </w:r>
      <w:r w:rsidR="006A5485">
        <w:rPr>
          <w:color w:val="000000"/>
          <w:kern w:val="28"/>
        </w:rPr>
        <w:t xml:space="preserve">е: </w:t>
      </w:r>
      <w:r w:rsidR="00031610" w:rsidRPr="001C2DC8">
        <w:rPr>
          <w:color w:val="000000"/>
          <w:kern w:val="28"/>
        </w:rPr>
        <w:t>.</w:t>
      </w:r>
      <w:hyperlink r:id="rId8" w:history="1">
        <w:r w:rsidR="00031610" w:rsidRPr="00E014AD">
          <w:rPr>
            <w:rStyle w:val="a8"/>
          </w:rPr>
          <w:t>https://kcso16.eps74.ru/htmlpages/Show/Socialnyjkontrakt</w:t>
        </w:r>
      </w:hyperlink>
    </w:p>
    <w:p w:rsidR="00AB592D" w:rsidRDefault="00AB592D" w:rsidP="00AB592D">
      <w:pPr>
        <w:jc w:val="center"/>
        <w:rPr>
          <w:b/>
          <w:color w:val="000000" w:themeColor="text1"/>
          <w:sz w:val="22"/>
          <w:szCs w:val="22"/>
          <w:u w:val="single"/>
        </w:rPr>
      </w:pPr>
    </w:p>
    <w:p w:rsidR="00C7488D" w:rsidRPr="00AB592D" w:rsidRDefault="00C7488D" w:rsidP="00AB592D">
      <w:pPr>
        <w:jc w:val="center"/>
        <w:rPr>
          <w:b/>
          <w:color w:val="000000" w:themeColor="text1"/>
          <w:sz w:val="22"/>
          <w:szCs w:val="22"/>
          <w:u w:val="single"/>
        </w:rPr>
      </w:pPr>
      <w:r w:rsidRPr="00AB592D">
        <w:rPr>
          <w:b/>
          <w:color w:val="000000" w:themeColor="text1"/>
          <w:sz w:val="22"/>
          <w:szCs w:val="22"/>
          <w:u w:val="single"/>
        </w:rPr>
        <w:t>Обязанности гражданина при заключении социального контакта:</w:t>
      </w:r>
    </w:p>
    <w:p w:rsidR="00C7488D" w:rsidRPr="009E620F" w:rsidRDefault="00C7488D" w:rsidP="009E620F">
      <w:pPr>
        <w:pStyle w:val="a7"/>
        <w:widowControl w:val="0"/>
        <w:numPr>
          <w:ilvl w:val="0"/>
          <w:numId w:val="15"/>
        </w:numPr>
        <w:ind w:left="0" w:hanging="284"/>
        <w:jc w:val="both"/>
        <w:rPr>
          <w:rFonts w:ascii="Times New Roman" w:hAnsi="Times New Roman"/>
          <w:color w:val="000000"/>
          <w:kern w:val="28"/>
        </w:rPr>
      </w:pPr>
      <w:r w:rsidRPr="009E620F">
        <w:rPr>
          <w:rFonts w:ascii="Times New Roman" w:hAnsi="Times New Roman"/>
          <w:color w:val="000000"/>
          <w:kern w:val="28"/>
        </w:rPr>
        <w:t>предпринять действия по выполнению мероприятий, предусмотренных социальным контрактом;</w:t>
      </w:r>
    </w:p>
    <w:p w:rsidR="00C7488D" w:rsidRPr="009E620F" w:rsidRDefault="00C7488D" w:rsidP="009E620F">
      <w:pPr>
        <w:pStyle w:val="a7"/>
        <w:widowControl w:val="0"/>
        <w:numPr>
          <w:ilvl w:val="0"/>
          <w:numId w:val="15"/>
        </w:numPr>
        <w:ind w:left="0" w:hanging="284"/>
        <w:jc w:val="both"/>
        <w:rPr>
          <w:rFonts w:ascii="Times New Roman" w:hAnsi="Times New Roman"/>
          <w:color w:val="000000"/>
          <w:kern w:val="28"/>
        </w:rPr>
      </w:pPr>
      <w:r w:rsidRPr="009E620F">
        <w:rPr>
          <w:rFonts w:ascii="Times New Roman" w:hAnsi="Times New Roman"/>
          <w:color w:val="000000"/>
          <w:kern w:val="28"/>
        </w:rPr>
        <w:t>приобрести определенные товары, пройти лечение.</w:t>
      </w:r>
    </w:p>
    <w:p w:rsidR="00C7488D" w:rsidRPr="00AB592D" w:rsidRDefault="00C7488D" w:rsidP="00AB592D">
      <w:pPr>
        <w:jc w:val="center"/>
        <w:rPr>
          <w:b/>
          <w:color w:val="000000" w:themeColor="text1"/>
          <w:sz w:val="22"/>
          <w:szCs w:val="22"/>
          <w:u w:val="single"/>
        </w:rPr>
      </w:pPr>
      <w:r w:rsidRPr="00AB592D">
        <w:rPr>
          <w:b/>
          <w:color w:val="000000" w:themeColor="text1"/>
          <w:sz w:val="22"/>
          <w:szCs w:val="22"/>
          <w:u w:val="single"/>
        </w:rPr>
        <w:t>Результат реализации социального контракта:</w:t>
      </w:r>
    </w:p>
    <w:p w:rsidR="00C7488D" w:rsidRPr="009E620F" w:rsidRDefault="009E620F" w:rsidP="009E620F">
      <w:pPr>
        <w:widowControl w:val="0"/>
        <w:jc w:val="both"/>
        <w:rPr>
          <w:color w:val="000000"/>
          <w:kern w:val="28"/>
          <w:sz w:val="22"/>
          <w:szCs w:val="22"/>
        </w:rPr>
      </w:pPr>
      <w:r>
        <w:rPr>
          <w:color w:val="000000"/>
          <w:kern w:val="28"/>
          <w:sz w:val="22"/>
          <w:szCs w:val="22"/>
        </w:rPr>
        <w:t xml:space="preserve">- </w:t>
      </w:r>
      <w:r w:rsidR="00C7488D" w:rsidRPr="009E620F">
        <w:rPr>
          <w:color w:val="000000"/>
          <w:kern w:val="28"/>
          <w:sz w:val="22"/>
          <w:szCs w:val="22"/>
        </w:rPr>
        <w:t>преодоление трудной жизненной ситуации по истечении срока действия социального контракта.</w:t>
      </w:r>
    </w:p>
    <w:p w:rsidR="00AB592D" w:rsidRDefault="00683B18" w:rsidP="00AB592D">
      <w:pPr>
        <w:jc w:val="center"/>
      </w:pPr>
      <w:r w:rsidRPr="00AB592D">
        <w:rPr>
          <w:b/>
          <w:color w:val="000000" w:themeColor="text1"/>
          <w:sz w:val="22"/>
          <w:szCs w:val="22"/>
          <w:u w:val="single"/>
        </w:rPr>
        <w:t>Общие обязанности гражданина по социальному контракту</w:t>
      </w:r>
      <w:r w:rsidR="00AB592D">
        <w:rPr>
          <w:color w:val="0000FF"/>
          <w:u w:val="single"/>
        </w:rPr>
        <w:t>:</w:t>
      </w:r>
      <w:r w:rsidR="00AB592D">
        <w:t xml:space="preserve"> </w:t>
      </w:r>
    </w:p>
    <w:p w:rsidR="00683B18" w:rsidRPr="00AB592D" w:rsidRDefault="00683B18" w:rsidP="00AB592D">
      <w:pPr>
        <w:pStyle w:val="a9"/>
        <w:numPr>
          <w:ilvl w:val="0"/>
          <w:numId w:val="10"/>
        </w:numPr>
        <w:spacing w:before="0" w:beforeAutospacing="0" w:after="0" w:afterAutospacing="0"/>
        <w:ind w:left="0"/>
        <w:jc w:val="both"/>
        <w:rPr>
          <w:sz w:val="22"/>
          <w:szCs w:val="22"/>
        </w:rPr>
      </w:pPr>
      <w:r w:rsidRPr="00AB592D">
        <w:rPr>
          <w:sz w:val="22"/>
          <w:szCs w:val="22"/>
        </w:rPr>
        <w:t>выполнять мероприятия, предусмотренные программой социальной адаптации в установленные сроки;</w:t>
      </w:r>
    </w:p>
    <w:p w:rsidR="00683B18" w:rsidRPr="00AB592D" w:rsidRDefault="00683B18" w:rsidP="00683B18">
      <w:pPr>
        <w:pStyle w:val="a9"/>
        <w:numPr>
          <w:ilvl w:val="0"/>
          <w:numId w:val="10"/>
        </w:numPr>
        <w:ind w:left="0"/>
        <w:jc w:val="both"/>
        <w:rPr>
          <w:sz w:val="22"/>
          <w:szCs w:val="22"/>
        </w:rPr>
      </w:pPr>
      <w:r w:rsidRPr="00AB592D">
        <w:rPr>
          <w:sz w:val="22"/>
          <w:szCs w:val="22"/>
        </w:rPr>
        <w:t>осуществлять целевое расходование денежных средств исключительно на выполнение мероприятий, предусмотренных программой социальной адаптации;</w:t>
      </w:r>
    </w:p>
    <w:p w:rsidR="00683B18" w:rsidRPr="00AB592D" w:rsidRDefault="00683B18" w:rsidP="00683B18">
      <w:pPr>
        <w:pStyle w:val="a9"/>
        <w:numPr>
          <w:ilvl w:val="0"/>
          <w:numId w:val="10"/>
        </w:numPr>
        <w:ind w:left="0"/>
        <w:jc w:val="both"/>
        <w:rPr>
          <w:sz w:val="22"/>
          <w:szCs w:val="22"/>
        </w:rPr>
      </w:pPr>
      <w:r w:rsidRPr="00AB592D">
        <w:rPr>
          <w:sz w:val="22"/>
          <w:szCs w:val="22"/>
        </w:rPr>
        <w:t>ежемесячно представлять отчет о реализации мероприятий, предусмотренных программой социальной адаптации, с приложением документов, подтверждающих целевое расходование денежных средств;</w:t>
      </w:r>
    </w:p>
    <w:p w:rsidR="00683B18" w:rsidRPr="00AB592D" w:rsidRDefault="00683B18" w:rsidP="00683B18">
      <w:pPr>
        <w:pStyle w:val="a9"/>
        <w:numPr>
          <w:ilvl w:val="0"/>
          <w:numId w:val="10"/>
        </w:numPr>
        <w:ind w:left="0"/>
        <w:jc w:val="both"/>
        <w:rPr>
          <w:sz w:val="22"/>
          <w:szCs w:val="22"/>
        </w:rPr>
      </w:pPr>
      <w:r w:rsidRPr="00AB592D">
        <w:rPr>
          <w:sz w:val="22"/>
          <w:szCs w:val="22"/>
        </w:rPr>
        <w:t>представлять документы, содержащие сведения об изменениях состава семьи, доходов гражданина и членов его семьи, состава имущества, принадлежащего на праве собственности гражданину и его семье;</w:t>
      </w:r>
    </w:p>
    <w:p w:rsidR="00683B18" w:rsidRPr="00AB592D" w:rsidRDefault="00683B18" w:rsidP="00683B18">
      <w:pPr>
        <w:pStyle w:val="a9"/>
        <w:numPr>
          <w:ilvl w:val="0"/>
          <w:numId w:val="10"/>
        </w:numPr>
        <w:ind w:left="0"/>
        <w:jc w:val="both"/>
        <w:rPr>
          <w:sz w:val="22"/>
          <w:szCs w:val="22"/>
        </w:rPr>
      </w:pPr>
      <w:r w:rsidRPr="00AB592D">
        <w:rPr>
          <w:sz w:val="22"/>
          <w:szCs w:val="22"/>
        </w:rPr>
        <w:t>информировать об обстоятельствах, препятствующих реализации мероприятий, предусмотренных программой;</w:t>
      </w:r>
    </w:p>
    <w:p w:rsidR="00683B18" w:rsidRPr="00AB592D" w:rsidRDefault="00683B18" w:rsidP="00683B18">
      <w:pPr>
        <w:pStyle w:val="a9"/>
        <w:numPr>
          <w:ilvl w:val="0"/>
          <w:numId w:val="10"/>
        </w:numPr>
        <w:ind w:left="0"/>
        <w:jc w:val="both"/>
        <w:rPr>
          <w:sz w:val="22"/>
          <w:szCs w:val="22"/>
        </w:rPr>
      </w:pPr>
      <w:r w:rsidRPr="00AB592D">
        <w:rPr>
          <w:sz w:val="22"/>
          <w:szCs w:val="22"/>
        </w:rPr>
        <w:t>сообщать сведения о выезде на новое место жительства или место пребывания;</w:t>
      </w:r>
    </w:p>
    <w:p w:rsidR="00683B18" w:rsidRPr="00AB592D" w:rsidRDefault="00683B18" w:rsidP="00683B18">
      <w:pPr>
        <w:pStyle w:val="a9"/>
        <w:numPr>
          <w:ilvl w:val="0"/>
          <w:numId w:val="10"/>
        </w:numPr>
        <w:ind w:left="0"/>
        <w:jc w:val="both"/>
        <w:rPr>
          <w:sz w:val="22"/>
          <w:szCs w:val="22"/>
        </w:rPr>
      </w:pPr>
      <w:r w:rsidRPr="00AB592D">
        <w:rPr>
          <w:sz w:val="22"/>
          <w:szCs w:val="22"/>
        </w:rPr>
        <w:t>возвратить денежные средства в случае нецелевого расходования денежных средств.</w:t>
      </w:r>
    </w:p>
    <w:p w:rsidR="00683B18" w:rsidRPr="00AB592D" w:rsidRDefault="00683B18" w:rsidP="00683B18">
      <w:pPr>
        <w:pStyle w:val="a9"/>
        <w:numPr>
          <w:ilvl w:val="0"/>
          <w:numId w:val="10"/>
        </w:numPr>
        <w:ind w:left="0"/>
        <w:jc w:val="both"/>
        <w:rPr>
          <w:sz w:val="22"/>
          <w:szCs w:val="22"/>
        </w:rPr>
      </w:pPr>
      <w:r w:rsidRPr="00AB592D">
        <w:rPr>
          <w:sz w:val="22"/>
          <w:szCs w:val="22"/>
        </w:rPr>
        <w:lastRenderedPageBreak/>
        <w:t>уведомить отделение социальной защиты населения в течение 3 рабочих дней о досрочном прекращении выполнения мероприятий программы социальной адаптации и прекращении трудовой деятельности в период действия социального контракта.</w:t>
      </w:r>
    </w:p>
    <w:p w:rsidR="001F2E34" w:rsidRPr="009E620F" w:rsidRDefault="001F2E34" w:rsidP="001C2DC8">
      <w:pPr>
        <w:jc w:val="center"/>
        <w:rPr>
          <w:color w:val="000000"/>
          <w:kern w:val="28"/>
          <w:sz w:val="28"/>
          <w:szCs w:val="28"/>
          <w:u w:val="single"/>
        </w:rPr>
      </w:pPr>
      <w:r w:rsidRPr="009E620F">
        <w:rPr>
          <w:b/>
          <w:bCs/>
          <w:iCs/>
          <w:color w:val="000000"/>
          <w:kern w:val="28"/>
          <w:sz w:val="28"/>
          <w:szCs w:val="28"/>
          <w:u w:val="single"/>
        </w:rPr>
        <w:t>Отделение срочного социального</w:t>
      </w:r>
      <w:r w:rsidR="00462D6D" w:rsidRPr="009E620F">
        <w:rPr>
          <w:b/>
          <w:bCs/>
          <w:iCs/>
          <w:color w:val="000000"/>
          <w:kern w:val="28"/>
          <w:sz w:val="28"/>
          <w:szCs w:val="28"/>
          <w:u w:val="single"/>
        </w:rPr>
        <w:t xml:space="preserve"> </w:t>
      </w:r>
      <w:r w:rsidRPr="009E620F">
        <w:rPr>
          <w:b/>
          <w:bCs/>
          <w:iCs/>
          <w:color w:val="000000"/>
          <w:kern w:val="28"/>
          <w:sz w:val="28"/>
          <w:szCs w:val="28"/>
          <w:u w:val="single"/>
        </w:rPr>
        <w:t>обслуживания:</w:t>
      </w:r>
    </w:p>
    <w:p w:rsidR="00980E87" w:rsidRPr="009E620F" w:rsidRDefault="00980E87" w:rsidP="001C2DC8">
      <w:pPr>
        <w:widowControl w:val="0"/>
        <w:jc w:val="center"/>
        <w:rPr>
          <w:b/>
          <w:bCs/>
          <w:i/>
          <w:iCs/>
          <w:color w:val="000000"/>
          <w:kern w:val="28"/>
          <w:sz w:val="28"/>
          <w:szCs w:val="28"/>
        </w:rPr>
      </w:pPr>
    </w:p>
    <w:p w:rsidR="001F2E34" w:rsidRPr="00926C18" w:rsidRDefault="001F2E34" w:rsidP="001C2DC8">
      <w:pPr>
        <w:widowControl w:val="0"/>
        <w:jc w:val="center"/>
        <w:rPr>
          <w:i/>
          <w:iCs/>
          <w:color w:val="000000"/>
          <w:kern w:val="28"/>
          <w:sz w:val="27"/>
          <w:szCs w:val="27"/>
        </w:rPr>
      </w:pPr>
      <w:r w:rsidRPr="00926C18">
        <w:rPr>
          <w:i/>
          <w:iCs/>
          <w:color w:val="000000"/>
          <w:kern w:val="28"/>
          <w:sz w:val="27"/>
          <w:szCs w:val="27"/>
        </w:rPr>
        <w:t>Заведующий отделением</w:t>
      </w:r>
      <w:r w:rsidR="00462D6D" w:rsidRPr="00926C18">
        <w:rPr>
          <w:i/>
          <w:iCs/>
          <w:color w:val="000000"/>
          <w:kern w:val="28"/>
          <w:sz w:val="27"/>
          <w:szCs w:val="27"/>
        </w:rPr>
        <w:t>:</w:t>
      </w:r>
    </w:p>
    <w:p w:rsidR="00122B09" w:rsidRPr="00926C18" w:rsidRDefault="00122B09" w:rsidP="001C2DC8">
      <w:pPr>
        <w:widowControl w:val="0"/>
        <w:jc w:val="center"/>
        <w:rPr>
          <w:b/>
          <w:bCs/>
          <w:iCs/>
          <w:color w:val="000000"/>
          <w:kern w:val="28"/>
          <w:sz w:val="27"/>
          <w:szCs w:val="27"/>
        </w:rPr>
      </w:pPr>
      <w:proofErr w:type="spellStart"/>
      <w:r w:rsidRPr="00926C18">
        <w:rPr>
          <w:b/>
          <w:bCs/>
          <w:iCs/>
          <w:color w:val="000000"/>
          <w:kern w:val="28"/>
          <w:sz w:val="27"/>
          <w:szCs w:val="27"/>
        </w:rPr>
        <w:t>Закрева</w:t>
      </w:r>
      <w:proofErr w:type="spellEnd"/>
      <w:r w:rsidRPr="00926C18">
        <w:rPr>
          <w:b/>
          <w:bCs/>
          <w:iCs/>
          <w:color w:val="000000"/>
          <w:kern w:val="28"/>
          <w:sz w:val="27"/>
          <w:szCs w:val="27"/>
        </w:rPr>
        <w:t xml:space="preserve"> Светлана Валерьевна</w:t>
      </w:r>
    </w:p>
    <w:p w:rsidR="001F2E34" w:rsidRPr="00926C18" w:rsidRDefault="001F2E34" w:rsidP="001C2DC8">
      <w:pPr>
        <w:widowControl w:val="0"/>
        <w:jc w:val="center"/>
        <w:rPr>
          <w:i/>
          <w:iCs/>
          <w:color w:val="000000"/>
          <w:kern w:val="28"/>
          <w:sz w:val="27"/>
          <w:szCs w:val="27"/>
        </w:rPr>
      </w:pPr>
    </w:p>
    <w:p w:rsidR="001F2E34" w:rsidRPr="00926C18" w:rsidRDefault="00122B09" w:rsidP="001C2DC8">
      <w:pPr>
        <w:widowControl w:val="0"/>
        <w:jc w:val="center"/>
        <w:rPr>
          <w:i/>
          <w:iCs/>
          <w:color w:val="000000"/>
          <w:kern w:val="28"/>
          <w:sz w:val="27"/>
          <w:szCs w:val="27"/>
        </w:rPr>
      </w:pPr>
      <w:r w:rsidRPr="00926C18">
        <w:rPr>
          <w:i/>
          <w:iCs/>
          <w:color w:val="000000"/>
          <w:kern w:val="28"/>
          <w:sz w:val="27"/>
          <w:szCs w:val="27"/>
        </w:rPr>
        <w:t>Специалист</w:t>
      </w:r>
      <w:r w:rsidR="001F2E34" w:rsidRPr="00926C18">
        <w:rPr>
          <w:i/>
          <w:iCs/>
          <w:color w:val="000000"/>
          <w:kern w:val="28"/>
          <w:sz w:val="27"/>
          <w:szCs w:val="27"/>
        </w:rPr>
        <w:t xml:space="preserve"> по социальной работе:</w:t>
      </w:r>
    </w:p>
    <w:p w:rsidR="008A737F" w:rsidRPr="00926C18" w:rsidRDefault="001C2DC8" w:rsidP="001C2DC8">
      <w:pPr>
        <w:widowControl w:val="0"/>
        <w:jc w:val="center"/>
        <w:rPr>
          <w:b/>
          <w:iCs/>
          <w:color w:val="000000"/>
          <w:kern w:val="28"/>
          <w:sz w:val="27"/>
          <w:szCs w:val="27"/>
        </w:rPr>
      </w:pPr>
      <w:proofErr w:type="spellStart"/>
      <w:r w:rsidRPr="00926C18">
        <w:rPr>
          <w:b/>
          <w:iCs/>
          <w:color w:val="000000"/>
          <w:kern w:val="28"/>
          <w:sz w:val="27"/>
          <w:szCs w:val="27"/>
        </w:rPr>
        <w:t>Батова</w:t>
      </w:r>
      <w:proofErr w:type="spellEnd"/>
      <w:r w:rsidRPr="00926C18">
        <w:rPr>
          <w:b/>
          <w:iCs/>
          <w:color w:val="000000"/>
          <w:kern w:val="28"/>
          <w:sz w:val="27"/>
          <w:szCs w:val="27"/>
        </w:rPr>
        <w:t xml:space="preserve"> Екатерина Андреевна</w:t>
      </w:r>
    </w:p>
    <w:p w:rsidR="008A737F" w:rsidRPr="00926C18" w:rsidRDefault="008A737F" w:rsidP="001C2DC8">
      <w:pPr>
        <w:widowControl w:val="0"/>
        <w:jc w:val="center"/>
        <w:rPr>
          <w:b/>
          <w:bCs/>
          <w:iCs/>
          <w:color w:val="000000"/>
          <w:kern w:val="28"/>
          <w:sz w:val="27"/>
          <w:szCs w:val="27"/>
        </w:rPr>
      </w:pPr>
    </w:p>
    <w:p w:rsidR="001F2E34" w:rsidRPr="00926C18" w:rsidRDefault="001F2E34" w:rsidP="001C2DC8">
      <w:pPr>
        <w:widowControl w:val="0"/>
        <w:jc w:val="center"/>
        <w:rPr>
          <w:b/>
          <w:bCs/>
          <w:color w:val="000000"/>
          <w:kern w:val="28"/>
          <w:sz w:val="27"/>
          <w:szCs w:val="27"/>
          <w:u w:val="single"/>
        </w:rPr>
      </w:pPr>
      <w:r w:rsidRPr="00926C18">
        <w:rPr>
          <w:b/>
          <w:bCs/>
          <w:color w:val="000000"/>
          <w:kern w:val="28"/>
          <w:sz w:val="27"/>
          <w:szCs w:val="27"/>
          <w:u w:val="single"/>
        </w:rPr>
        <w:t>Приёмные дни:</w:t>
      </w:r>
    </w:p>
    <w:p w:rsidR="00E7602F" w:rsidRPr="00926C18" w:rsidRDefault="00E7602F" w:rsidP="001C2DC8">
      <w:pPr>
        <w:widowControl w:val="0"/>
        <w:jc w:val="center"/>
        <w:rPr>
          <w:b/>
          <w:bCs/>
          <w:color w:val="000000"/>
          <w:kern w:val="28"/>
          <w:sz w:val="27"/>
          <w:szCs w:val="27"/>
          <w:u w:val="single"/>
        </w:rPr>
      </w:pPr>
    </w:p>
    <w:p w:rsidR="00122B09" w:rsidRPr="00926C18" w:rsidRDefault="00122B09" w:rsidP="001C2DC8">
      <w:pPr>
        <w:spacing w:line="259" w:lineRule="auto"/>
        <w:jc w:val="center"/>
        <w:rPr>
          <w:rFonts w:eastAsia="Calibri"/>
          <w:sz w:val="27"/>
          <w:szCs w:val="27"/>
          <w:lang w:eastAsia="en-US"/>
        </w:rPr>
      </w:pPr>
      <w:r w:rsidRPr="00926C18">
        <w:rPr>
          <w:rFonts w:eastAsia="Calibri"/>
          <w:sz w:val="27"/>
          <w:szCs w:val="27"/>
          <w:lang w:eastAsia="en-US"/>
        </w:rPr>
        <w:t>ПОНЕДЕЛЬНИК</w:t>
      </w:r>
      <w:r w:rsidR="00E7602F" w:rsidRPr="00926C18">
        <w:rPr>
          <w:rFonts w:eastAsia="Calibri"/>
          <w:sz w:val="27"/>
          <w:szCs w:val="27"/>
          <w:lang w:eastAsia="en-US"/>
        </w:rPr>
        <w:t xml:space="preserve">, </w:t>
      </w:r>
      <w:r w:rsidRPr="00926C18">
        <w:rPr>
          <w:rFonts w:eastAsia="Calibri"/>
          <w:sz w:val="27"/>
          <w:szCs w:val="27"/>
          <w:lang w:eastAsia="en-US"/>
        </w:rPr>
        <w:t>ВТОРНИК</w:t>
      </w:r>
      <w:r w:rsidR="00E7602F" w:rsidRPr="00926C18">
        <w:rPr>
          <w:rFonts w:eastAsia="Calibri"/>
          <w:sz w:val="27"/>
          <w:szCs w:val="27"/>
          <w:lang w:eastAsia="en-US"/>
        </w:rPr>
        <w:t xml:space="preserve">, </w:t>
      </w:r>
      <w:r w:rsidRPr="00926C18">
        <w:rPr>
          <w:rFonts w:eastAsia="Calibri"/>
          <w:sz w:val="27"/>
          <w:szCs w:val="27"/>
          <w:lang w:eastAsia="en-US"/>
        </w:rPr>
        <w:t>СРЕДА</w:t>
      </w:r>
    </w:p>
    <w:p w:rsidR="00122B09" w:rsidRPr="00926C18" w:rsidRDefault="00122B09" w:rsidP="001C2DC8">
      <w:pPr>
        <w:spacing w:line="259" w:lineRule="auto"/>
        <w:jc w:val="center"/>
        <w:rPr>
          <w:rFonts w:eastAsia="Calibri"/>
          <w:sz w:val="27"/>
          <w:szCs w:val="27"/>
          <w:lang w:eastAsia="en-US"/>
        </w:rPr>
      </w:pPr>
      <w:r w:rsidRPr="00926C18">
        <w:rPr>
          <w:rFonts w:eastAsia="Calibri"/>
          <w:bCs/>
          <w:sz w:val="27"/>
          <w:szCs w:val="27"/>
          <w:lang w:eastAsia="en-US"/>
        </w:rPr>
        <w:t>с 8-45 до 16-00</w:t>
      </w:r>
    </w:p>
    <w:p w:rsidR="00122B09" w:rsidRPr="00926C18" w:rsidRDefault="00122B09" w:rsidP="001C2DC8">
      <w:pPr>
        <w:spacing w:line="259" w:lineRule="auto"/>
        <w:jc w:val="center"/>
        <w:rPr>
          <w:rFonts w:eastAsia="Calibri"/>
          <w:sz w:val="27"/>
          <w:szCs w:val="27"/>
          <w:lang w:eastAsia="en-US"/>
        </w:rPr>
      </w:pPr>
      <w:r w:rsidRPr="00926C18">
        <w:rPr>
          <w:rFonts w:eastAsia="Calibri"/>
          <w:sz w:val="27"/>
          <w:szCs w:val="27"/>
          <w:u w:val="single"/>
          <w:lang w:eastAsia="en-US"/>
        </w:rPr>
        <w:t>Обед:</w:t>
      </w:r>
    </w:p>
    <w:p w:rsidR="00122B09" w:rsidRPr="00926C18" w:rsidRDefault="00122B09" w:rsidP="001C2DC8">
      <w:pPr>
        <w:spacing w:line="259" w:lineRule="auto"/>
        <w:jc w:val="center"/>
        <w:rPr>
          <w:rFonts w:eastAsia="Calibri"/>
          <w:sz w:val="27"/>
          <w:szCs w:val="27"/>
          <w:lang w:eastAsia="en-US"/>
        </w:rPr>
      </w:pPr>
      <w:r w:rsidRPr="00926C18">
        <w:rPr>
          <w:rFonts w:eastAsia="Calibri"/>
          <w:bCs/>
          <w:sz w:val="27"/>
          <w:szCs w:val="27"/>
          <w:lang w:eastAsia="en-US"/>
        </w:rPr>
        <w:t>с 13-00 до 13-51</w:t>
      </w:r>
    </w:p>
    <w:p w:rsidR="006427B4" w:rsidRPr="00926C18" w:rsidRDefault="006427B4" w:rsidP="001C2DC8">
      <w:pPr>
        <w:widowControl w:val="0"/>
        <w:jc w:val="center"/>
        <w:rPr>
          <w:b/>
          <w:bCs/>
          <w:color w:val="000000"/>
          <w:kern w:val="28"/>
          <w:sz w:val="27"/>
          <w:szCs w:val="27"/>
          <w:u w:val="single"/>
        </w:rPr>
      </w:pPr>
    </w:p>
    <w:p w:rsidR="00E7602F" w:rsidRPr="00926C18" w:rsidRDefault="001F2E34" w:rsidP="001C2DC8">
      <w:pPr>
        <w:widowControl w:val="0"/>
        <w:jc w:val="center"/>
        <w:rPr>
          <w:b/>
          <w:bCs/>
          <w:color w:val="000000"/>
          <w:kern w:val="28"/>
          <w:sz w:val="27"/>
          <w:szCs w:val="27"/>
          <w:u w:val="single"/>
        </w:rPr>
      </w:pPr>
      <w:r w:rsidRPr="00926C18">
        <w:rPr>
          <w:b/>
          <w:bCs/>
          <w:color w:val="000000"/>
          <w:kern w:val="28"/>
          <w:sz w:val="27"/>
          <w:szCs w:val="27"/>
          <w:u w:val="single"/>
        </w:rPr>
        <w:t>Наш адрес:</w:t>
      </w:r>
    </w:p>
    <w:p w:rsidR="001F2E34" w:rsidRPr="00926C18" w:rsidRDefault="000348BB" w:rsidP="001C2DC8">
      <w:pPr>
        <w:widowControl w:val="0"/>
        <w:jc w:val="center"/>
        <w:rPr>
          <w:color w:val="000000"/>
          <w:kern w:val="28"/>
          <w:sz w:val="27"/>
          <w:szCs w:val="27"/>
        </w:rPr>
      </w:pPr>
      <w:r w:rsidRPr="00926C18">
        <w:rPr>
          <w:color w:val="000000"/>
          <w:kern w:val="28"/>
          <w:sz w:val="27"/>
          <w:szCs w:val="27"/>
        </w:rPr>
        <w:t xml:space="preserve">  </w:t>
      </w:r>
      <w:r w:rsidR="001F2E34" w:rsidRPr="00926C18">
        <w:rPr>
          <w:color w:val="000000"/>
          <w:kern w:val="28"/>
          <w:sz w:val="27"/>
          <w:szCs w:val="27"/>
        </w:rPr>
        <w:t>Челябинская область</w:t>
      </w:r>
      <w:r w:rsidR="00E7602F" w:rsidRPr="00926C18">
        <w:rPr>
          <w:color w:val="000000"/>
          <w:kern w:val="28"/>
          <w:sz w:val="27"/>
          <w:szCs w:val="27"/>
        </w:rPr>
        <w:t xml:space="preserve">, </w:t>
      </w:r>
      <w:r w:rsidR="001F2E34" w:rsidRPr="00926C18">
        <w:rPr>
          <w:color w:val="000000"/>
          <w:kern w:val="28"/>
          <w:sz w:val="27"/>
          <w:szCs w:val="27"/>
        </w:rPr>
        <w:t>Сосновский район</w:t>
      </w:r>
    </w:p>
    <w:p w:rsidR="001F2E34" w:rsidRPr="00926C18" w:rsidRDefault="000348BB" w:rsidP="001C2DC8">
      <w:pPr>
        <w:widowControl w:val="0"/>
        <w:jc w:val="center"/>
        <w:rPr>
          <w:color w:val="000000"/>
          <w:kern w:val="28"/>
          <w:sz w:val="27"/>
          <w:szCs w:val="27"/>
        </w:rPr>
      </w:pPr>
      <w:r w:rsidRPr="00926C18">
        <w:rPr>
          <w:color w:val="000000"/>
          <w:kern w:val="28"/>
          <w:sz w:val="27"/>
          <w:szCs w:val="27"/>
        </w:rPr>
        <w:t xml:space="preserve"> </w:t>
      </w:r>
      <w:r w:rsidR="001F2E34" w:rsidRPr="00926C18">
        <w:rPr>
          <w:color w:val="000000"/>
          <w:kern w:val="28"/>
          <w:sz w:val="27"/>
          <w:szCs w:val="27"/>
        </w:rPr>
        <w:t>с. Долгодеревенское,</w:t>
      </w:r>
      <w:r w:rsidR="00E7602F" w:rsidRPr="00926C18">
        <w:rPr>
          <w:color w:val="000000"/>
          <w:kern w:val="28"/>
          <w:sz w:val="27"/>
          <w:szCs w:val="27"/>
        </w:rPr>
        <w:t xml:space="preserve"> </w:t>
      </w:r>
      <w:r w:rsidR="001F2E34" w:rsidRPr="00926C18">
        <w:rPr>
          <w:color w:val="000000"/>
          <w:kern w:val="28"/>
          <w:sz w:val="27"/>
          <w:szCs w:val="27"/>
        </w:rPr>
        <w:t>ул. Северная, д.14</w:t>
      </w:r>
    </w:p>
    <w:p w:rsidR="00E7602F" w:rsidRPr="00926C18" w:rsidRDefault="00E7602F" w:rsidP="001C2DC8">
      <w:pPr>
        <w:widowControl w:val="0"/>
        <w:autoSpaceDE w:val="0"/>
        <w:autoSpaceDN w:val="0"/>
        <w:adjustRightInd w:val="0"/>
        <w:ind w:left="-567"/>
        <w:jc w:val="center"/>
        <w:rPr>
          <w:b/>
          <w:color w:val="000000"/>
          <w:kern w:val="28"/>
          <w:sz w:val="27"/>
          <w:szCs w:val="27"/>
          <w:u w:val="single"/>
        </w:rPr>
      </w:pPr>
    </w:p>
    <w:p w:rsidR="00E7602F" w:rsidRPr="00926C18" w:rsidRDefault="001C2DC8" w:rsidP="001C2DC8">
      <w:pPr>
        <w:widowControl w:val="0"/>
        <w:autoSpaceDE w:val="0"/>
        <w:autoSpaceDN w:val="0"/>
        <w:adjustRightInd w:val="0"/>
        <w:ind w:left="-567"/>
        <w:jc w:val="center"/>
        <w:rPr>
          <w:b/>
          <w:color w:val="000000"/>
          <w:kern w:val="28"/>
          <w:sz w:val="27"/>
          <w:szCs w:val="27"/>
          <w:u w:val="single"/>
        </w:rPr>
      </w:pPr>
      <w:r w:rsidRPr="00926C18">
        <w:rPr>
          <w:b/>
          <w:color w:val="000000"/>
          <w:kern w:val="28"/>
          <w:sz w:val="27"/>
          <w:szCs w:val="27"/>
          <w:u w:val="single"/>
        </w:rPr>
        <w:t xml:space="preserve">    </w:t>
      </w:r>
      <w:r w:rsidR="00043DBC" w:rsidRPr="00926C18">
        <w:rPr>
          <w:b/>
          <w:color w:val="000000"/>
          <w:kern w:val="28"/>
          <w:sz w:val="27"/>
          <w:szCs w:val="27"/>
          <w:u w:val="single"/>
        </w:rPr>
        <w:t>Телефоны:</w:t>
      </w:r>
    </w:p>
    <w:p w:rsidR="00043DBC" w:rsidRPr="00926C18" w:rsidRDefault="000348BB" w:rsidP="001C2DC8">
      <w:pPr>
        <w:widowControl w:val="0"/>
        <w:autoSpaceDE w:val="0"/>
        <w:autoSpaceDN w:val="0"/>
        <w:adjustRightInd w:val="0"/>
        <w:ind w:left="-567"/>
        <w:jc w:val="center"/>
        <w:rPr>
          <w:sz w:val="27"/>
          <w:szCs w:val="27"/>
        </w:rPr>
      </w:pPr>
      <w:r w:rsidRPr="00926C18">
        <w:rPr>
          <w:b/>
          <w:sz w:val="27"/>
          <w:szCs w:val="27"/>
        </w:rPr>
        <w:t xml:space="preserve">    </w:t>
      </w:r>
      <w:r w:rsidR="00043DBC" w:rsidRPr="00926C18">
        <w:rPr>
          <w:b/>
          <w:sz w:val="27"/>
          <w:szCs w:val="27"/>
        </w:rPr>
        <w:t>(8-351-44) - 45-3-77</w:t>
      </w:r>
    </w:p>
    <w:p w:rsidR="001C2DC8" w:rsidRPr="00926C18" w:rsidRDefault="000348BB" w:rsidP="001C2DC8">
      <w:pPr>
        <w:widowControl w:val="0"/>
        <w:autoSpaceDE w:val="0"/>
        <w:autoSpaceDN w:val="0"/>
        <w:adjustRightInd w:val="0"/>
        <w:ind w:left="-567"/>
        <w:jc w:val="center"/>
        <w:rPr>
          <w:sz w:val="27"/>
          <w:szCs w:val="27"/>
        </w:rPr>
      </w:pPr>
      <w:r w:rsidRPr="00926C18">
        <w:rPr>
          <w:b/>
          <w:sz w:val="27"/>
          <w:szCs w:val="27"/>
        </w:rPr>
        <w:t xml:space="preserve">     </w:t>
      </w:r>
      <w:r w:rsidR="00043DBC" w:rsidRPr="00926C18">
        <w:rPr>
          <w:b/>
          <w:sz w:val="27"/>
          <w:szCs w:val="27"/>
        </w:rPr>
        <w:t>8-904-801-09-38</w:t>
      </w:r>
      <w:r w:rsidR="00043DBC" w:rsidRPr="00926C18">
        <w:rPr>
          <w:sz w:val="27"/>
          <w:szCs w:val="27"/>
        </w:rPr>
        <w:t xml:space="preserve"> </w:t>
      </w:r>
      <w:r w:rsidR="001C2DC8" w:rsidRPr="00926C18">
        <w:rPr>
          <w:sz w:val="27"/>
          <w:szCs w:val="27"/>
        </w:rPr>
        <w:t>–</w:t>
      </w:r>
      <w:r w:rsidR="00043DBC" w:rsidRPr="00926C18">
        <w:rPr>
          <w:sz w:val="27"/>
          <w:szCs w:val="27"/>
        </w:rPr>
        <w:t xml:space="preserve"> </w:t>
      </w:r>
    </w:p>
    <w:p w:rsidR="00043DBC" w:rsidRPr="00926C18" w:rsidRDefault="000348BB" w:rsidP="001C2DC8">
      <w:pPr>
        <w:widowControl w:val="0"/>
        <w:autoSpaceDE w:val="0"/>
        <w:autoSpaceDN w:val="0"/>
        <w:adjustRightInd w:val="0"/>
        <w:ind w:left="-567"/>
        <w:jc w:val="center"/>
        <w:rPr>
          <w:sz w:val="27"/>
          <w:szCs w:val="27"/>
        </w:rPr>
      </w:pPr>
      <w:r w:rsidRPr="00926C18">
        <w:rPr>
          <w:sz w:val="27"/>
          <w:szCs w:val="27"/>
        </w:rPr>
        <w:t xml:space="preserve">        </w:t>
      </w:r>
      <w:r w:rsidR="00043DBC" w:rsidRPr="00926C18">
        <w:rPr>
          <w:sz w:val="27"/>
          <w:szCs w:val="27"/>
        </w:rPr>
        <w:t>(</w:t>
      </w:r>
      <w:r w:rsidR="00043DBC" w:rsidRPr="00926C18">
        <w:rPr>
          <w:sz w:val="27"/>
          <w:szCs w:val="27"/>
          <w:lang w:val="en-US"/>
        </w:rPr>
        <w:t>WhatsApp</w:t>
      </w:r>
      <w:r w:rsidR="00043DBC" w:rsidRPr="00926C18">
        <w:rPr>
          <w:sz w:val="27"/>
          <w:szCs w:val="27"/>
        </w:rPr>
        <w:t xml:space="preserve">, </w:t>
      </w:r>
      <w:r w:rsidR="00043DBC" w:rsidRPr="00926C18">
        <w:rPr>
          <w:sz w:val="27"/>
          <w:szCs w:val="27"/>
          <w:lang w:val="en-US"/>
        </w:rPr>
        <w:t>Viber</w:t>
      </w:r>
      <w:r w:rsidR="00043DBC" w:rsidRPr="00926C18">
        <w:rPr>
          <w:sz w:val="27"/>
          <w:szCs w:val="27"/>
        </w:rPr>
        <w:t xml:space="preserve">, </w:t>
      </w:r>
      <w:proofErr w:type="spellStart"/>
      <w:r w:rsidR="00043DBC" w:rsidRPr="00926C18">
        <w:rPr>
          <w:sz w:val="27"/>
          <w:szCs w:val="27"/>
          <w:lang w:val="en-US"/>
        </w:rPr>
        <w:t>Teleqram</w:t>
      </w:r>
      <w:proofErr w:type="spellEnd"/>
      <w:r w:rsidR="00043DBC" w:rsidRPr="00926C18">
        <w:rPr>
          <w:sz w:val="27"/>
          <w:szCs w:val="27"/>
        </w:rPr>
        <w:t>)</w:t>
      </w:r>
    </w:p>
    <w:p w:rsidR="00E7602F" w:rsidRPr="00926C18" w:rsidRDefault="00E7602F" w:rsidP="001C2DC8">
      <w:pPr>
        <w:widowControl w:val="0"/>
        <w:jc w:val="center"/>
        <w:rPr>
          <w:b/>
          <w:color w:val="000000"/>
          <w:kern w:val="28"/>
          <w:sz w:val="27"/>
          <w:szCs w:val="27"/>
          <w:u w:val="single"/>
        </w:rPr>
      </w:pPr>
    </w:p>
    <w:p w:rsidR="00E7602F" w:rsidRPr="00926C18" w:rsidRDefault="00980E87" w:rsidP="001C2DC8">
      <w:pPr>
        <w:widowControl w:val="0"/>
        <w:jc w:val="center"/>
        <w:rPr>
          <w:b/>
          <w:color w:val="000000"/>
          <w:kern w:val="28"/>
          <w:sz w:val="27"/>
          <w:szCs w:val="27"/>
          <w:u w:val="single"/>
        </w:rPr>
      </w:pPr>
      <w:r w:rsidRPr="00926C18">
        <w:rPr>
          <w:b/>
          <w:color w:val="000000"/>
          <w:kern w:val="28"/>
          <w:sz w:val="27"/>
          <w:szCs w:val="27"/>
          <w:u w:val="single"/>
        </w:rPr>
        <w:t>Э</w:t>
      </w:r>
      <w:r w:rsidR="00B47578" w:rsidRPr="00926C18">
        <w:rPr>
          <w:b/>
          <w:color w:val="000000"/>
          <w:kern w:val="28"/>
          <w:sz w:val="27"/>
          <w:szCs w:val="27"/>
          <w:u w:val="single"/>
        </w:rPr>
        <w:t>л.</w:t>
      </w:r>
      <w:r w:rsidRPr="00926C18">
        <w:rPr>
          <w:b/>
          <w:color w:val="000000"/>
          <w:kern w:val="28"/>
          <w:sz w:val="27"/>
          <w:szCs w:val="27"/>
          <w:u w:val="single"/>
        </w:rPr>
        <w:t xml:space="preserve"> </w:t>
      </w:r>
      <w:r w:rsidR="00B47578" w:rsidRPr="00926C18">
        <w:rPr>
          <w:b/>
          <w:color w:val="000000"/>
          <w:kern w:val="28"/>
          <w:sz w:val="27"/>
          <w:szCs w:val="27"/>
          <w:u w:val="single"/>
        </w:rPr>
        <w:t>почта:</w:t>
      </w:r>
    </w:p>
    <w:p w:rsidR="001C2DC8" w:rsidRPr="00926C18" w:rsidRDefault="00EE2384" w:rsidP="001C2DC8">
      <w:pPr>
        <w:widowControl w:val="0"/>
        <w:jc w:val="center"/>
        <w:rPr>
          <w:sz w:val="27"/>
          <w:szCs w:val="27"/>
        </w:rPr>
      </w:pPr>
      <w:hyperlink r:id="rId9" w:history="1">
        <w:r w:rsidR="00E7602F" w:rsidRPr="00926C18">
          <w:rPr>
            <w:rStyle w:val="a8"/>
            <w:sz w:val="27"/>
            <w:szCs w:val="27"/>
            <w:lang w:val="en-US"/>
          </w:rPr>
          <w:t>kcson</w:t>
        </w:r>
        <w:r w:rsidR="00E7602F" w:rsidRPr="00926C18">
          <w:rPr>
            <w:rStyle w:val="a8"/>
            <w:sz w:val="27"/>
            <w:szCs w:val="27"/>
          </w:rPr>
          <w:t>11@</w:t>
        </w:r>
        <w:r w:rsidR="00E7602F" w:rsidRPr="00926C18">
          <w:rPr>
            <w:rStyle w:val="a8"/>
            <w:sz w:val="27"/>
            <w:szCs w:val="27"/>
            <w:lang w:val="en-US"/>
          </w:rPr>
          <w:t>minsoc</w:t>
        </w:r>
        <w:r w:rsidR="00E7602F" w:rsidRPr="00926C18">
          <w:rPr>
            <w:rStyle w:val="a8"/>
            <w:sz w:val="27"/>
            <w:szCs w:val="27"/>
          </w:rPr>
          <w:t>74.</w:t>
        </w:r>
        <w:r w:rsidR="00E7602F" w:rsidRPr="00926C18">
          <w:rPr>
            <w:rStyle w:val="a8"/>
            <w:sz w:val="27"/>
            <w:szCs w:val="27"/>
            <w:lang w:val="en-US"/>
          </w:rPr>
          <w:t>ru</w:t>
        </w:r>
      </w:hyperlink>
      <w:r w:rsidR="00E7602F" w:rsidRPr="00926C18">
        <w:rPr>
          <w:sz w:val="27"/>
          <w:szCs w:val="27"/>
        </w:rPr>
        <w:t xml:space="preserve">, </w:t>
      </w:r>
      <w:r w:rsidR="00043DBC" w:rsidRPr="00926C18">
        <w:rPr>
          <w:sz w:val="27"/>
          <w:szCs w:val="27"/>
        </w:rPr>
        <w:t xml:space="preserve"> </w:t>
      </w:r>
    </w:p>
    <w:p w:rsidR="00043DBC" w:rsidRPr="00926C18" w:rsidRDefault="00EE2384" w:rsidP="001C2DC8">
      <w:pPr>
        <w:widowControl w:val="0"/>
        <w:jc w:val="center"/>
        <w:rPr>
          <w:sz w:val="27"/>
          <w:szCs w:val="27"/>
        </w:rPr>
      </w:pPr>
      <w:hyperlink r:id="rId10" w:history="1">
        <w:r w:rsidR="00043DBC" w:rsidRPr="00926C18">
          <w:rPr>
            <w:rStyle w:val="a8"/>
            <w:sz w:val="27"/>
            <w:szCs w:val="27"/>
            <w:lang w:val="en-US"/>
          </w:rPr>
          <w:t>mukcson</w:t>
        </w:r>
        <w:r w:rsidR="00043DBC" w:rsidRPr="00926C18">
          <w:rPr>
            <w:rStyle w:val="a8"/>
            <w:sz w:val="27"/>
            <w:szCs w:val="27"/>
          </w:rPr>
          <w:t>_</w:t>
        </w:r>
        <w:r w:rsidR="00043DBC" w:rsidRPr="00926C18">
          <w:rPr>
            <w:rStyle w:val="a8"/>
            <w:sz w:val="27"/>
            <w:szCs w:val="27"/>
            <w:lang w:val="en-US"/>
          </w:rPr>
          <w:t>sosnovka</w:t>
        </w:r>
        <w:r w:rsidR="00043DBC" w:rsidRPr="00926C18">
          <w:rPr>
            <w:rStyle w:val="a8"/>
            <w:sz w:val="27"/>
            <w:szCs w:val="27"/>
          </w:rPr>
          <w:t>@</w:t>
        </w:r>
        <w:r w:rsidR="00043DBC" w:rsidRPr="00926C18">
          <w:rPr>
            <w:rStyle w:val="a8"/>
            <w:sz w:val="27"/>
            <w:szCs w:val="27"/>
            <w:lang w:val="en-US"/>
          </w:rPr>
          <w:t>mail</w:t>
        </w:r>
        <w:r w:rsidR="00043DBC" w:rsidRPr="00926C18">
          <w:rPr>
            <w:rStyle w:val="a8"/>
            <w:sz w:val="27"/>
            <w:szCs w:val="27"/>
          </w:rPr>
          <w:t>.</w:t>
        </w:r>
        <w:r w:rsidR="00043DBC" w:rsidRPr="00926C18">
          <w:rPr>
            <w:rStyle w:val="a8"/>
            <w:sz w:val="27"/>
            <w:szCs w:val="27"/>
            <w:lang w:val="en-US"/>
          </w:rPr>
          <w:t>ru</w:t>
        </w:r>
      </w:hyperlink>
    </w:p>
    <w:p w:rsidR="00E7602F" w:rsidRPr="00926C18" w:rsidRDefault="00E7602F" w:rsidP="001C2DC8">
      <w:pPr>
        <w:widowControl w:val="0"/>
        <w:jc w:val="center"/>
        <w:rPr>
          <w:b/>
          <w:bCs/>
          <w:color w:val="000000"/>
          <w:kern w:val="28"/>
          <w:sz w:val="27"/>
          <w:szCs w:val="27"/>
        </w:rPr>
      </w:pPr>
    </w:p>
    <w:p w:rsidR="00E7602F" w:rsidRPr="00926C18" w:rsidRDefault="001F2E34" w:rsidP="009E620F">
      <w:pPr>
        <w:widowControl w:val="0"/>
        <w:jc w:val="center"/>
        <w:rPr>
          <w:b/>
          <w:color w:val="000000"/>
          <w:kern w:val="28"/>
          <w:sz w:val="27"/>
          <w:szCs w:val="27"/>
          <w:u w:val="single"/>
        </w:rPr>
      </w:pPr>
      <w:r w:rsidRPr="00926C18">
        <w:rPr>
          <w:b/>
          <w:color w:val="000000"/>
          <w:kern w:val="28"/>
          <w:sz w:val="27"/>
          <w:szCs w:val="27"/>
          <w:u w:val="single"/>
        </w:rPr>
        <w:t>Официальный сайт:</w:t>
      </w:r>
    </w:p>
    <w:p w:rsidR="001F2E34" w:rsidRPr="00926C18" w:rsidRDefault="001F2E34" w:rsidP="001C2DC8">
      <w:pPr>
        <w:widowControl w:val="0"/>
        <w:jc w:val="center"/>
        <w:rPr>
          <w:bCs/>
          <w:color w:val="000000"/>
          <w:kern w:val="28"/>
          <w:sz w:val="27"/>
          <w:szCs w:val="27"/>
          <w:u w:val="single"/>
        </w:rPr>
      </w:pPr>
      <w:proofErr w:type="spellStart"/>
      <w:r w:rsidRPr="00926C18">
        <w:rPr>
          <w:bCs/>
          <w:color w:val="000000"/>
          <w:kern w:val="28"/>
          <w:sz w:val="27"/>
          <w:szCs w:val="27"/>
          <w:u w:val="single"/>
          <w:lang w:val="en-US"/>
        </w:rPr>
        <w:t>kcso</w:t>
      </w:r>
      <w:proofErr w:type="spellEnd"/>
      <w:r w:rsidRPr="00926C18">
        <w:rPr>
          <w:bCs/>
          <w:color w:val="000000"/>
          <w:kern w:val="28"/>
          <w:sz w:val="27"/>
          <w:szCs w:val="27"/>
          <w:u w:val="single"/>
        </w:rPr>
        <w:t>16.</w:t>
      </w:r>
      <w:r w:rsidRPr="00926C18">
        <w:rPr>
          <w:bCs/>
          <w:color w:val="000000"/>
          <w:kern w:val="28"/>
          <w:sz w:val="27"/>
          <w:szCs w:val="27"/>
          <w:u w:val="single"/>
          <w:lang w:val="en-US"/>
        </w:rPr>
        <w:t>eps</w:t>
      </w:r>
      <w:r w:rsidRPr="00926C18">
        <w:rPr>
          <w:bCs/>
          <w:color w:val="000000"/>
          <w:kern w:val="28"/>
          <w:sz w:val="27"/>
          <w:szCs w:val="27"/>
          <w:u w:val="single"/>
        </w:rPr>
        <w:t>74.</w:t>
      </w:r>
      <w:proofErr w:type="spellStart"/>
      <w:r w:rsidRPr="00926C18">
        <w:rPr>
          <w:bCs/>
          <w:color w:val="000000"/>
          <w:kern w:val="28"/>
          <w:sz w:val="27"/>
          <w:szCs w:val="27"/>
          <w:u w:val="single"/>
          <w:lang w:val="en-US"/>
        </w:rPr>
        <w:t>ru</w:t>
      </w:r>
      <w:proofErr w:type="spellEnd"/>
    </w:p>
    <w:p w:rsidR="009E620F" w:rsidRPr="00926C18" w:rsidRDefault="009E620F" w:rsidP="001C2DC8">
      <w:pPr>
        <w:widowControl w:val="0"/>
        <w:jc w:val="center"/>
        <w:rPr>
          <w:bCs/>
          <w:color w:val="000000"/>
          <w:kern w:val="28"/>
          <w:sz w:val="28"/>
          <w:szCs w:val="28"/>
          <w:u w:val="single"/>
        </w:rPr>
      </w:pPr>
    </w:p>
    <w:p w:rsidR="009E620F" w:rsidRDefault="009E620F" w:rsidP="001C2DC8">
      <w:pPr>
        <w:widowControl w:val="0"/>
        <w:jc w:val="center"/>
        <w:rPr>
          <w:bCs/>
          <w:color w:val="000000"/>
          <w:kern w:val="28"/>
          <w:sz w:val="28"/>
          <w:szCs w:val="28"/>
          <w:u w:val="single"/>
        </w:rPr>
      </w:pPr>
    </w:p>
    <w:p w:rsidR="00926C18" w:rsidRPr="00926C18" w:rsidRDefault="00926C18" w:rsidP="001C2DC8">
      <w:pPr>
        <w:widowControl w:val="0"/>
        <w:jc w:val="center"/>
        <w:rPr>
          <w:bCs/>
          <w:color w:val="000000"/>
          <w:kern w:val="28"/>
          <w:sz w:val="28"/>
          <w:szCs w:val="28"/>
          <w:u w:val="single"/>
        </w:rPr>
      </w:pPr>
    </w:p>
    <w:p w:rsidR="009E620F" w:rsidRPr="009E620F" w:rsidRDefault="009E620F" w:rsidP="001C2DC8">
      <w:pPr>
        <w:widowControl w:val="0"/>
        <w:jc w:val="center"/>
        <w:rPr>
          <w:bCs/>
          <w:color w:val="000000"/>
          <w:kern w:val="28"/>
          <w:sz w:val="28"/>
          <w:szCs w:val="28"/>
          <w:u w:val="single"/>
        </w:rPr>
      </w:pPr>
    </w:p>
    <w:p w:rsidR="00E7602F" w:rsidRPr="001C2DC8" w:rsidRDefault="001C2DC8" w:rsidP="001F2E34">
      <w:pPr>
        <w:widowControl w:val="0"/>
        <w:jc w:val="center"/>
        <w:rPr>
          <w:bCs/>
          <w:color w:val="000000"/>
          <w:kern w:val="28"/>
          <w:sz w:val="22"/>
          <w:szCs w:val="22"/>
        </w:rPr>
      </w:pPr>
      <w:r>
        <w:rPr>
          <w:bCs/>
          <w:noProof/>
          <w:color w:val="000000"/>
          <w:kern w:val="28"/>
          <w:sz w:val="22"/>
          <w:szCs w:val="22"/>
        </w:rPr>
        <w:drawing>
          <wp:anchor distT="0" distB="0" distL="114300" distR="114300" simplePos="0" relativeHeight="251652608" behindDoc="0" locked="0" layoutInCell="1" allowOverlap="1" wp14:anchorId="2FF047B4" wp14:editId="2FFB91DE">
            <wp:simplePos x="0" y="0"/>
            <wp:positionH relativeFrom="column">
              <wp:posOffset>1991995</wp:posOffset>
            </wp:positionH>
            <wp:positionV relativeFrom="paragraph">
              <wp:posOffset>-93980</wp:posOffset>
            </wp:positionV>
            <wp:extent cx="476250" cy="542925"/>
            <wp:effectExtent l="19050" t="0" r="0" b="0"/>
            <wp:wrapThrough wrapText="bothSides">
              <wp:wrapPolygon edited="0">
                <wp:start x="-864" y="0"/>
                <wp:lineTo x="-864" y="21221"/>
                <wp:lineTo x="21600" y="21221"/>
                <wp:lineTo x="21600" y="0"/>
                <wp:lineTo x="-864" y="0"/>
              </wp:wrapPolygon>
            </wp:wrapThrough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602F" w:rsidRPr="001C2DC8" w:rsidRDefault="00E7602F" w:rsidP="001F2E34">
      <w:pPr>
        <w:widowControl w:val="0"/>
        <w:jc w:val="center"/>
        <w:rPr>
          <w:bCs/>
          <w:color w:val="000000"/>
          <w:kern w:val="28"/>
          <w:sz w:val="22"/>
          <w:szCs w:val="22"/>
        </w:rPr>
      </w:pPr>
    </w:p>
    <w:p w:rsidR="00E7602F" w:rsidRPr="001C2DC8" w:rsidRDefault="00E7602F" w:rsidP="001F2E34">
      <w:pPr>
        <w:widowControl w:val="0"/>
        <w:jc w:val="center"/>
        <w:rPr>
          <w:bCs/>
          <w:color w:val="000000"/>
          <w:kern w:val="28"/>
          <w:sz w:val="22"/>
          <w:szCs w:val="22"/>
        </w:rPr>
      </w:pPr>
    </w:p>
    <w:p w:rsidR="001C2DC8" w:rsidRDefault="001C2DC8" w:rsidP="00206D68">
      <w:pPr>
        <w:jc w:val="center"/>
        <w:rPr>
          <w:b/>
          <w:i/>
        </w:rPr>
      </w:pPr>
    </w:p>
    <w:p w:rsidR="009E620F" w:rsidRPr="002D73E5" w:rsidRDefault="009E620F" w:rsidP="009E620F">
      <w:pPr>
        <w:spacing w:after="200"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2D73E5">
        <w:rPr>
          <w:rFonts w:eastAsia="Calibri"/>
          <w:b/>
          <w:sz w:val="22"/>
          <w:szCs w:val="22"/>
          <w:lang w:eastAsia="en-US"/>
        </w:rPr>
        <w:t>Муниципальное учреждение «Комплексный центр социального</w:t>
      </w:r>
    </w:p>
    <w:p w:rsidR="009E620F" w:rsidRPr="002D73E5" w:rsidRDefault="009E620F" w:rsidP="009E620F">
      <w:pPr>
        <w:spacing w:after="200"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2D73E5">
        <w:rPr>
          <w:rFonts w:eastAsia="Calibri"/>
          <w:b/>
          <w:sz w:val="22"/>
          <w:szCs w:val="22"/>
          <w:lang w:eastAsia="en-US"/>
        </w:rPr>
        <w:t>обслуживания населения» Сосновского муниципального района</w:t>
      </w:r>
    </w:p>
    <w:p w:rsidR="009E620F" w:rsidRDefault="009E620F" w:rsidP="009E620F">
      <w:pPr>
        <w:spacing w:after="200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2D73E5">
        <w:rPr>
          <w:rFonts w:eastAsia="Calibri"/>
          <w:b/>
          <w:sz w:val="22"/>
          <w:szCs w:val="22"/>
          <w:lang w:eastAsia="en-US"/>
        </w:rPr>
        <w:t>Челябинской области</w:t>
      </w:r>
    </w:p>
    <w:p w:rsidR="00206D68" w:rsidRDefault="00206D68" w:rsidP="001C2DC8">
      <w:pPr>
        <w:jc w:val="center"/>
        <w:rPr>
          <w:b/>
          <w:i/>
          <w:sz w:val="36"/>
          <w:szCs w:val="36"/>
          <w:u w:val="single"/>
        </w:rPr>
      </w:pPr>
    </w:p>
    <w:p w:rsidR="001F2E34" w:rsidRDefault="001F2E34" w:rsidP="001F2E34">
      <w:pPr>
        <w:widowControl w:val="0"/>
        <w:jc w:val="center"/>
        <w:rPr>
          <w:b/>
          <w:bCs/>
          <w:color w:val="000000"/>
          <w:kern w:val="28"/>
          <w:sz w:val="28"/>
          <w:szCs w:val="28"/>
        </w:rPr>
      </w:pPr>
    </w:p>
    <w:p w:rsidR="001F2E34" w:rsidRPr="001F2E34" w:rsidRDefault="005D1478" w:rsidP="001F2E34">
      <w:pPr>
        <w:widowControl w:val="0"/>
        <w:jc w:val="center"/>
        <w:rPr>
          <w:b/>
          <w:bCs/>
          <w:color w:val="000000"/>
          <w:kern w:val="28"/>
          <w:sz w:val="28"/>
          <w:szCs w:val="28"/>
        </w:rPr>
      </w:pPr>
      <w:r w:rsidRPr="005D1478">
        <w:rPr>
          <w:b/>
          <w:bCs/>
          <w:noProof/>
          <w:color w:val="000000"/>
          <w:kern w:val="28"/>
          <w:sz w:val="28"/>
          <w:szCs w:val="28"/>
        </w:rPr>
        <w:drawing>
          <wp:anchor distT="0" distB="0" distL="114300" distR="114300" simplePos="0" relativeHeight="251663872" behindDoc="0" locked="0" layoutInCell="1" allowOverlap="1" wp14:anchorId="3EF0ADA8" wp14:editId="3242CAD1">
            <wp:simplePos x="0" y="0"/>
            <wp:positionH relativeFrom="column">
              <wp:posOffset>363220</wp:posOffset>
            </wp:positionH>
            <wp:positionV relativeFrom="paragraph">
              <wp:posOffset>71755</wp:posOffset>
            </wp:positionV>
            <wp:extent cx="4161790" cy="2752090"/>
            <wp:effectExtent l="0" t="0" r="0" b="0"/>
            <wp:wrapThrough wrapText="bothSides">
              <wp:wrapPolygon edited="0">
                <wp:start x="0" y="0"/>
                <wp:lineTo x="0" y="21381"/>
                <wp:lineTo x="21455" y="21381"/>
                <wp:lineTo x="21455" y="0"/>
                <wp:lineTo x="0" y="0"/>
              </wp:wrapPolygon>
            </wp:wrapThrough>
            <wp:docPr id="4" name="Рисунок 4" descr="C:\Users\Пользователь\Downloads\lg5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ownloads\lg58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1790" cy="275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2E34" w:rsidRPr="001F2E34" w:rsidRDefault="001F2E34" w:rsidP="001F2E34">
      <w:pPr>
        <w:widowControl w:val="0"/>
        <w:rPr>
          <w:color w:val="000000"/>
          <w:kern w:val="28"/>
        </w:rPr>
      </w:pPr>
      <w:r w:rsidRPr="001F2E34">
        <w:rPr>
          <w:color w:val="000000"/>
          <w:kern w:val="28"/>
        </w:rPr>
        <w:t> </w:t>
      </w:r>
    </w:p>
    <w:p w:rsidR="009E620F" w:rsidRDefault="009E620F" w:rsidP="009E620F">
      <w:pPr>
        <w:pStyle w:val="a9"/>
      </w:pPr>
    </w:p>
    <w:p w:rsidR="00D966B3" w:rsidRDefault="00D966B3" w:rsidP="009450AB">
      <w:pPr>
        <w:jc w:val="center"/>
        <w:rPr>
          <w:rFonts w:ascii="Calibri" w:eastAsia="Calibri" w:hAnsi="Calibri"/>
          <w:noProof/>
          <w:sz w:val="22"/>
          <w:szCs w:val="22"/>
        </w:rPr>
      </w:pPr>
    </w:p>
    <w:p w:rsidR="00206D68" w:rsidRDefault="00980E87" w:rsidP="009450AB">
      <w:pPr>
        <w:jc w:val="center"/>
        <w:rPr>
          <w:rFonts w:ascii="Calibri" w:eastAsia="Calibri" w:hAnsi="Calibri"/>
          <w:noProof/>
          <w:sz w:val="22"/>
          <w:szCs w:val="22"/>
        </w:rPr>
      </w:pPr>
      <w:r>
        <w:rPr>
          <w:rFonts w:ascii="Calibri" w:eastAsia="Calibri" w:hAnsi="Calibri"/>
          <w:noProof/>
          <w:sz w:val="22"/>
          <w:szCs w:val="22"/>
        </w:rPr>
        <w:t xml:space="preserve">      </w:t>
      </w:r>
    </w:p>
    <w:p w:rsidR="00E7602F" w:rsidRPr="00E7602F" w:rsidRDefault="00E7602F" w:rsidP="00D966B3">
      <w:pPr>
        <w:widowControl w:val="0"/>
        <w:jc w:val="center"/>
        <w:rPr>
          <w:b/>
          <w:bCs/>
          <w:i/>
          <w:iCs/>
          <w:color w:val="000066"/>
          <w:kern w:val="28"/>
          <w:u w:val="single"/>
        </w:rPr>
      </w:pPr>
    </w:p>
    <w:p w:rsidR="005D1478" w:rsidRDefault="005D1478" w:rsidP="001C2DC8">
      <w:pPr>
        <w:widowControl w:val="0"/>
        <w:jc w:val="center"/>
        <w:rPr>
          <w:b/>
          <w:bCs/>
          <w:i/>
          <w:iCs/>
          <w:color w:val="000066"/>
          <w:kern w:val="28"/>
          <w:sz w:val="32"/>
          <w:szCs w:val="32"/>
        </w:rPr>
      </w:pPr>
    </w:p>
    <w:p w:rsidR="005D1478" w:rsidRDefault="005D1478" w:rsidP="001C2DC8">
      <w:pPr>
        <w:widowControl w:val="0"/>
        <w:jc w:val="center"/>
        <w:rPr>
          <w:b/>
          <w:bCs/>
          <w:i/>
          <w:iCs/>
          <w:color w:val="000066"/>
          <w:kern w:val="28"/>
          <w:sz w:val="32"/>
          <w:szCs w:val="32"/>
        </w:rPr>
      </w:pPr>
    </w:p>
    <w:p w:rsidR="005D1478" w:rsidRDefault="005D1478" w:rsidP="001C2DC8">
      <w:pPr>
        <w:widowControl w:val="0"/>
        <w:jc w:val="center"/>
        <w:rPr>
          <w:b/>
          <w:bCs/>
          <w:i/>
          <w:iCs/>
          <w:color w:val="000066"/>
          <w:kern w:val="28"/>
          <w:sz w:val="32"/>
          <w:szCs w:val="32"/>
        </w:rPr>
      </w:pPr>
    </w:p>
    <w:p w:rsidR="005D1478" w:rsidRDefault="005D1478" w:rsidP="001C2DC8">
      <w:pPr>
        <w:widowControl w:val="0"/>
        <w:jc w:val="center"/>
        <w:rPr>
          <w:b/>
          <w:bCs/>
          <w:i/>
          <w:iCs/>
          <w:color w:val="000066"/>
          <w:kern w:val="28"/>
          <w:sz w:val="32"/>
          <w:szCs w:val="32"/>
        </w:rPr>
      </w:pPr>
    </w:p>
    <w:p w:rsidR="005D1478" w:rsidRDefault="005D1478" w:rsidP="001C2DC8">
      <w:pPr>
        <w:widowControl w:val="0"/>
        <w:jc w:val="center"/>
        <w:rPr>
          <w:b/>
          <w:bCs/>
          <w:i/>
          <w:iCs/>
          <w:color w:val="000066"/>
          <w:kern w:val="28"/>
          <w:sz w:val="32"/>
          <w:szCs w:val="32"/>
        </w:rPr>
      </w:pPr>
    </w:p>
    <w:p w:rsidR="005D1478" w:rsidRDefault="005D1478" w:rsidP="001C2DC8">
      <w:pPr>
        <w:widowControl w:val="0"/>
        <w:jc w:val="center"/>
        <w:rPr>
          <w:b/>
          <w:bCs/>
          <w:i/>
          <w:iCs/>
          <w:color w:val="000066"/>
          <w:kern w:val="28"/>
          <w:sz w:val="32"/>
          <w:szCs w:val="32"/>
        </w:rPr>
      </w:pPr>
    </w:p>
    <w:p w:rsidR="005D1478" w:rsidRDefault="005D1478" w:rsidP="001C2DC8">
      <w:pPr>
        <w:widowControl w:val="0"/>
        <w:jc w:val="center"/>
        <w:rPr>
          <w:b/>
          <w:bCs/>
          <w:i/>
          <w:iCs/>
          <w:color w:val="000066"/>
          <w:kern w:val="28"/>
          <w:sz w:val="32"/>
          <w:szCs w:val="32"/>
        </w:rPr>
      </w:pPr>
    </w:p>
    <w:p w:rsidR="001F2E34" w:rsidRPr="00E108A1" w:rsidRDefault="00D966B3" w:rsidP="001C2DC8">
      <w:pPr>
        <w:widowControl w:val="0"/>
        <w:jc w:val="center"/>
        <w:rPr>
          <w:color w:val="000000"/>
          <w:kern w:val="28"/>
          <w:sz w:val="32"/>
          <w:szCs w:val="32"/>
        </w:rPr>
      </w:pPr>
      <w:r w:rsidRPr="00E108A1">
        <w:rPr>
          <w:b/>
          <w:bCs/>
          <w:i/>
          <w:iCs/>
          <w:color w:val="000066"/>
          <w:kern w:val="28"/>
          <w:sz w:val="32"/>
          <w:szCs w:val="32"/>
        </w:rPr>
        <w:t xml:space="preserve">на </w:t>
      </w:r>
      <w:r w:rsidR="005D1478" w:rsidRPr="005D1478">
        <w:rPr>
          <w:b/>
          <w:bCs/>
          <w:i/>
          <w:iCs/>
          <w:color w:val="000066"/>
          <w:kern w:val="28"/>
          <w:sz w:val="32"/>
          <w:szCs w:val="32"/>
        </w:rPr>
        <w:t>иные мероприятия, направленные на</w:t>
      </w:r>
      <w:r w:rsidR="005D1478">
        <w:rPr>
          <w:color w:val="000000"/>
          <w:kern w:val="28"/>
          <w:sz w:val="22"/>
          <w:szCs w:val="22"/>
        </w:rPr>
        <w:t xml:space="preserve"> </w:t>
      </w:r>
      <w:r w:rsidR="001C2DC8">
        <w:rPr>
          <w:b/>
          <w:bCs/>
          <w:i/>
          <w:iCs/>
          <w:color w:val="000066"/>
          <w:kern w:val="28"/>
          <w:sz w:val="32"/>
          <w:szCs w:val="32"/>
        </w:rPr>
        <w:t>преодоление</w:t>
      </w:r>
      <w:r w:rsidR="005D1478">
        <w:rPr>
          <w:b/>
          <w:bCs/>
          <w:i/>
          <w:iCs/>
          <w:color w:val="000066"/>
          <w:kern w:val="28"/>
          <w:sz w:val="32"/>
          <w:szCs w:val="32"/>
        </w:rPr>
        <w:t xml:space="preserve"> гражданином</w:t>
      </w:r>
      <w:r w:rsidR="001C2DC8">
        <w:rPr>
          <w:b/>
          <w:bCs/>
          <w:i/>
          <w:iCs/>
          <w:color w:val="000066"/>
          <w:kern w:val="28"/>
          <w:sz w:val="32"/>
          <w:szCs w:val="32"/>
        </w:rPr>
        <w:t xml:space="preserve"> </w:t>
      </w:r>
      <w:r w:rsidR="00C86AFE">
        <w:rPr>
          <w:b/>
          <w:bCs/>
          <w:i/>
          <w:iCs/>
          <w:color w:val="000066"/>
          <w:kern w:val="28"/>
          <w:sz w:val="32"/>
          <w:szCs w:val="32"/>
        </w:rPr>
        <w:t>трудной жизненной ситуации</w:t>
      </w:r>
    </w:p>
    <w:p w:rsidR="00F24F54" w:rsidRDefault="00F24F54" w:rsidP="00206D68">
      <w:pPr>
        <w:ind w:left="2124" w:firstLine="708"/>
        <w:rPr>
          <w:sz w:val="32"/>
          <w:szCs w:val="32"/>
        </w:rPr>
      </w:pPr>
    </w:p>
    <w:p w:rsidR="005D1478" w:rsidRDefault="005D1478" w:rsidP="00206D68">
      <w:pPr>
        <w:ind w:left="2124" w:firstLine="708"/>
        <w:rPr>
          <w:sz w:val="32"/>
          <w:szCs w:val="32"/>
        </w:rPr>
      </w:pPr>
    </w:p>
    <w:p w:rsidR="005D1478" w:rsidRDefault="005D1478" w:rsidP="00206D68">
      <w:pPr>
        <w:ind w:left="2124" w:firstLine="708"/>
        <w:rPr>
          <w:sz w:val="32"/>
          <w:szCs w:val="32"/>
        </w:rPr>
      </w:pPr>
    </w:p>
    <w:p w:rsidR="005D1478" w:rsidRDefault="005D1478" w:rsidP="00206D68">
      <w:pPr>
        <w:ind w:left="2124" w:firstLine="708"/>
        <w:rPr>
          <w:sz w:val="32"/>
          <w:szCs w:val="32"/>
        </w:rPr>
      </w:pPr>
    </w:p>
    <w:p w:rsidR="0025070C" w:rsidRPr="00E7602F" w:rsidRDefault="0025070C" w:rsidP="001F2E34">
      <w:pPr>
        <w:rPr>
          <w:rStyle w:val="a8"/>
          <w:i/>
          <w:sz w:val="18"/>
          <w:szCs w:val="18"/>
        </w:rPr>
      </w:pPr>
    </w:p>
    <w:p w:rsidR="001C152C" w:rsidRDefault="00D966B3" w:rsidP="00D966B3">
      <w:pPr>
        <w:ind w:left="2124" w:firstLine="708"/>
        <w:rPr>
          <w:b/>
          <w:sz w:val="22"/>
          <w:szCs w:val="22"/>
        </w:rPr>
      </w:pPr>
      <w:r w:rsidRPr="00980E87">
        <w:rPr>
          <w:b/>
          <w:sz w:val="22"/>
          <w:szCs w:val="22"/>
        </w:rPr>
        <w:t>с. Долгодеревенское</w:t>
      </w:r>
    </w:p>
    <w:p w:rsidR="00E7602F" w:rsidRPr="00980E87" w:rsidRDefault="00E7602F" w:rsidP="00E7602F">
      <w:pPr>
        <w:ind w:left="2124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2024 г. </w:t>
      </w:r>
    </w:p>
    <w:sectPr w:rsidR="00E7602F" w:rsidRPr="00980E87" w:rsidSect="00EE2384">
      <w:pgSz w:w="16838" w:h="11906" w:orient="landscape"/>
      <w:pgMar w:top="794" w:right="794" w:bottom="737" w:left="79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51CF9"/>
    <w:multiLevelType w:val="multilevel"/>
    <w:tmpl w:val="849A6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D802F6"/>
    <w:multiLevelType w:val="hybridMultilevel"/>
    <w:tmpl w:val="3E92DE70"/>
    <w:lvl w:ilvl="0" w:tplc="7E1429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8F515A"/>
    <w:multiLevelType w:val="hybridMultilevel"/>
    <w:tmpl w:val="923CA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B1EB9"/>
    <w:multiLevelType w:val="hybridMultilevel"/>
    <w:tmpl w:val="AC5246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4E64A7F"/>
    <w:multiLevelType w:val="hybridMultilevel"/>
    <w:tmpl w:val="4E1E293A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" w15:restartNumberingAfterBreak="0">
    <w:nsid w:val="2B5E750C"/>
    <w:multiLevelType w:val="hybridMultilevel"/>
    <w:tmpl w:val="5F7E0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B363B8"/>
    <w:multiLevelType w:val="hybridMultilevel"/>
    <w:tmpl w:val="9ABE0B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6730A7"/>
    <w:multiLevelType w:val="hybridMultilevel"/>
    <w:tmpl w:val="01E06AD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78E0910"/>
    <w:multiLevelType w:val="multilevel"/>
    <w:tmpl w:val="AD36A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A35166"/>
    <w:multiLevelType w:val="multilevel"/>
    <w:tmpl w:val="6ECE32F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A3E76B7"/>
    <w:multiLevelType w:val="hybridMultilevel"/>
    <w:tmpl w:val="5162B4E0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C8F3E5B"/>
    <w:multiLevelType w:val="hybridMultilevel"/>
    <w:tmpl w:val="5C5EEA68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65E55BFF"/>
    <w:multiLevelType w:val="multilevel"/>
    <w:tmpl w:val="26469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A06854"/>
    <w:multiLevelType w:val="hybridMultilevel"/>
    <w:tmpl w:val="54ACBC1A"/>
    <w:lvl w:ilvl="0" w:tplc="5894B43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B05ECC"/>
    <w:multiLevelType w:val="hybridMultilevel"/>
    <w:tmpl w:val="086ED858"/>
    <w:lvl w:ilvl="0" w:tplc="4DAE84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14"/>
  </w:num>
  <w:num w:numId="3">
    <w:abstractNumId w:val="13"/>
  </w:num>
  <w:num w:numId="4">
    <w:abstractNumId w:val="9"/>
  </w:num>
  <w:num w:numId="5">
    <w:abstractNumId w:val="4"/>
  </w:num>
  <w:num w:numId="6">
    <w:abstractNumId w:val="2"/>
  </w:num>
  <w:num w:numId="7">
    <w:abstractNumId w:val="7"/>
  </w:num>
  <w:num w:numId="8">
    <w:abstractNumId w:val="8"/>
  </w:num>
  <w:num w:numId="9">
    <w:abstractNumId w:val="12"/>
  </w:num>
  <w:num w:numId="10">
    <w:abstractNumId w:val="0"/>
  </w:num>
  <w:num w:numId="11">
    <w:abstractNumId w:val="3"/>
  </w:num>
  <w:num w:numId="12">
    <w:abstractNumId w:val="11"/>
  </w:num>
  <w:num w:numId="13">
    <w:abstractNumId w:val="10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1104D"/>
    <w:rsid w:val="00012B15"/>
    <w:rsid w:val="00021F34"/>
    <w:rsid w:val="0002679A"/>
    <w:rsid w:val="00031610"/>
    <w:rsid w:val="000348BB"/>
    <w:rsid w:val="00043DBC"/>
    <w:rsid w:val="00080B60"/>
    <w:rsid w:val="00097D8C"/>
    <w:rsid w:val="000D4F73"/>
    <w:rsid w:val="000D51A5"/>
    <w:rsid w:val="000E3BC5"/>
    <w:rsid w:val="00106901"/>
    <w:rsid w:val="00111CCF"/>
    <w:rsid w:val="0011377C"/>
    <w:rsid w:val="00122B09"/>
    <w:rsid w:val="0013057C"/>
    <w:rsid w:val="00156497"/>
    <w:rsid w:val="00197849"/>
    <w:rsid w:val="001C152C"/>
    <w:rsid w:val="001C2DC8"/>
    <w:rsid w:val="001F2E34"/>
    <w:rsid w:val="001F5445"/>
    <w:rsid w:val="002019B7"/>
    <w:rsid w:val="00206D68"/>
    <w:rsid w:val="0021104D"/>
    <w:rsid w:val="00246499"/>
    <w:rsid w:val="0025070C"/>
    <w:rsid w:val="002976AC"/>
    <w:rsid w:val="002D2854"/>
    <w:rsid w:val="002D6800"/>
    <w:rsid w:val="00310AF3"/>
    <w:rsid w:val="00313E29"/>
    <w:rsid w:val="003626E1"/>
    <w:rsid w:val="003631FE"/>
    <w:rsid w:val="00365A77"/>
    <w:rsid w:val="00394B88"/>
    <w:rsid w:val="00396C97"/>
    <w:rsid w:val="003A10AE"/>
    <w:rsid w:val="003A5BCE"/>
    <w:rsid w:val="003D7F3D"/>
    <w:rsid w:val="003F6414"/>
    <w:rsid w:val="004362A7"/>
    <w:rsid w:val="00461452"/>
    <w:rsid w:val="00462D6D"/>
    <w:rsid w:val="004B2C7C"/>
    <w:rsid w:val="004C296E"/>
    <w:rsid w:val="00531A18"/>
    <w:rsid w:val="005D1478"/>
    <w:rsid w:val="005D41D1"/>
    <w:rsid w:val="0060017E"/>
    <w:rsid w:val="0063713D"/>
    <w:rsid w:val="006427B4"/>
    <w:rsid w:val="006435AE"/>
    <w:rsid w:val="00673CC2"/>
    <w:rsid w:val="00677E11"/>
    <w:rsid w:val="00683B18"/>
    <w:rsid w:val="00687453"/>
    <w:rsid w:val="0069403C"/>
    <w:rsid w:val="006A5485"/>
    <w:rsid w:val="0072482F"/>
    <w:rsid w:val="007D55FF"/>
    <w:rsid w:val="007E1C9E"/>
    <w:rsid w:val="00864196"/>
    <w:rsid w:val="008922BC"/>
    <w:rsid w:val="008A737F"/>
    <w:rsid w:val="008D10EF"/>
    <w:rsid w:val="008F498E"/>
    <w:rsid w:val="0090567E"/>
    <w:rsid w:val="00926C18"/>
    <w:rsid w:val="009450AB"/>
    <w:rsid w:val="00967430"/>
    <w:rsid w:val="00971789"/>
    <w:rsid w:val="00980E87"/>
    <w:rsid w:val="009B467F"/>
    <w:rsid w:val="009E620F"/>
    <w:rsid w:val="00A17ACF"/>
    <w:rsid w:val="00A44F60"/>
    <w:rsid w:val="00AB592D"/>
    <w:rsid w:val="00AB7554"/>
    <w:rsid w:val="00AB79F6"/>
    <w:rsid w:val="00B12E3C"/>
    <w:rsid w:val="00B1755A"/>
    <w:rsid w:val="00B24D0F"/>
    <w:rsid w:val="00B252AD"/>
    <w:rsid w:val="00B35E0F"/>
    <w:rsid w:val="00B36AC5"/>
    <w:rsid w:val="00B445A5"/>
    <w:rsid w:val="00B47578"/>
    <w:rsid w:val="00B812E9"/>
    <w:rsid w:val="00C00A48"/>
    <w:rsid w:val="00C13D8F"/>
    <w:rsid w:val="00C37195"/>
    <w:rsid w:val="00C7488D"/>
    <w:rsid w:val="00C8230A"/>
    <w:rsid w:val="00C86AFE"/>
    <w:rsid w:val="00CA5D90"/>
    <w:rsid w:val="00CD5527"/>
    <w:rsid w:val="00D966B3"/>
    <w:rsid w:val="00DA3C21"/>
    <w:rsid w:val="00DB648E"/>
    <w:rsid w:val="00DD218D"/>
    <w:rsid w:val="00E108A1"/>
    <w:rsid w:val="00E2014A"/>
    <w:rsid w:val="00E2730B"/>
    <w:rsid w:val="00E3176E"/>
    <w:rsid w:val="00E73E8E"/>
    <w:rsid w:val="00E7602F"/>
    <w:rsid w:val="00E8783F"/>
    <w:rsid w:val="00EA452F"/>
    <w:rsid w:val="00EC3695"/>
    <w:rsid w:val="00EC399C"/>
    <w:rsid w:val="00EC4013"/>
    <w:rsid w:val="00EE2384"/>
    <w:rsid w:val="00F24F54"/>
    <w:rsid w:val="00F67030"/>
    <w:rsid w:val="00F9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39,#66f,#6f3"/>
      <o:colormenu v:ext="edit" fillcolor="#6f3" strokecolor="#92d050"/>
    </o:shapedefaults>
    <o:shapelayout v:ext="edit">
      <o:idmap v:ext="edit" data="1"/>
    </o:shapelayout>
  </w:shapeDefaults>
  <w:decimalSymbol w:val=","/>
  <w:listSeparator w:val=";"/>
  <w15:docId w15:val="{47CF95C8-F05B-40F4-A6E2-DA4757B62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0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6A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252AD"/>
    <w:pPr>
      <w:spacing w:before="100" w:beforeAutospacing="1" w:after="100" w:afterAutospacing="1"/>
      <w:outlineLvl w:val="2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C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2C7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252A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nformat">
    <w:name w:val="ConsPlusNonformat"/>
    <w:uiPriority w:val="99"/>
    <w:rsid w:val="00B36A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36A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5">
    <w:name w:val="Заголовок статьи"/>
    <w:basedOn w:val="a"/>
    <w:next w:val="a"/>
    <w:uiPriority w:val="99"/>
    <w:rsid w:val="00B36AC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6">
    <w:name w:val="Основной текст_"/>
    <w:basedOn w:val="a0"/>
    <w:link w:val="11"/>
    <w:rsid w:val="000E3BC5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6"/>
    <w:rsid w:val="000E3BC5"/>
    <w:pPr>
      <w:widowControl w:val="0"/>
      <w:shd w:val="clear" w:color="auto" w:fill="FFFFFF"/>
      <w:spacing w:before="360" w:after="240" w:line="0" w:lineRule="atLeast"/>
      <w:jc w:val="center"/>
    </w:pPr>
    <w:rPr>
      <w:spacing w:val="3"/>
      <w:sz w:val="25"/>
      <w:szCs w:val="25"/>
      <w:lang w:eastAsia="en-US"/>
    </w:rPr>
  </w:style>
  <w:style w:type="paragraph" w:styleId="a7">
    <w:name w:val="List Paragraph"/>
    <w:basedOn w:val="a"/>
    <w:uiPriority w:val="34"/>
    <w:qFormat/>
    <w:rsid w:val="000E3BC5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B445A5"/>
    <w:rPr>
      <w:color w:val="0000FF" w:themeColor="hyperlink"/>
      <w:u w:val="single"/>
    </w:rPr>
  </w:style>
  <w:style w:type="paragraph" w:customStyle="1" w:styleId="FORMATTEXT">
    <w:name w:val=".FORMATTEXT"/>
    <w:uiPriority w:val="99"/>
    <w:rsid w:val="002507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2507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62D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C7488D"/>
    <w:pPr>
      <w:spacing w:before="100" w:beforeAutospacing="1" w:after="100" w:afterAutospacing="1"/>
    </w:pPr>
    <w:rPr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0316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7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cso16.eps74.ru/htmlpages/Show/Socialnyjkontrak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xn--29-6kca7ah3bxn0b9a.xn--p1ai/upload/iblock/229/229b55cbea21bfa0681fa3ac6f4b3ff5.pdf" TargetMode="Externa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cso16.eps74.ru/Upload/files/%D0%9F%D1%80%D0%B8%D0%BA%D0%B0%D0%B7%20%D0%BE%D1%82%2014.12.2023%20%D0%B3.%20%E2%84%96%20717%20%D0%9E%D0%B1%20%D1%83%D1%82%D0%B2%D0%B5%D1%80%D0%B6%D0%B4%D0%B5%D0%BD%D0%B8%D0%B8%20%D0%BF%D0%BE%D1%80%D1%8F%D0%B4%D0%BA%D0%B0%20%D0%BD%D0%B0%D0%B7%D0%BD%D0%B0%D1%87%D0%B5%D0%BD%D0%B8%D1%8F%20%D0%B8%20%D0%B2%D1%8B%D0%BF%D0%BB%D0%B0%D1%82%D1%8B%20%D0%93%D0%A1%D0%9F%20%D0%B2%20%D0%B2%D0%B8%D0%B4%D0%B5%20%D1%81%D0%BE%D1%86%D0%B8%D0%B0%D0%BB%D1%8C%D0%BD%D0%BE%D0%B3%D0%BE%20%D0%BF%D0%BE%D1%81%D0%BE%D0%B1%D0%B8%D1%8F%20%D0%BD%D0%B0%20%D0%BE%D1%81%D0%BD%D0%BE%D0%B2%D0%B0%D0%BD%D0%B8%D0%B8%20%D1%81%D0%BE%D1%86%D0%B8%D0%B0%D0%BB%D1%8C%D0%BD%D0%BE%D0%B3%D0%BE%20%D0%BA%D0%BE%D0%BD%D1%82%D1%80%D0%B0%D0%BA%D1%82%D0%B0.pdf" TargetMode="Externa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mailto:mukcson_sosnovk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cson11@minsoc74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7BBF4D-AD88-4978-8807-B73793151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3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20</cp:revision>
  <cp:lastPrinted>2024-07-23T08:13:00Z</cp:lastPrinted>
  <dcterms:created xsi:type="dcterms:W3CDTF">2024-02-29T11:11:00Z</dcterms:created>
  <dcterms:modified xsi:type="dcterms:W3CDTF">2024-07-23T08:15:00Z</dcterms:modified>
</cp:coreProperties>
</file>